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1553E" w14:textId="77777777" w:rsidR="004A1A8B" w:rsidRDefault="004A1A8B" w:rsidP="004A1A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14:paraId="79DFF9BF" w14:textId="20250D83" w:rsidR="004A1A8B" w:rsidRDefault="004A1A8B" w:rsidP="004A1A8B">
      <w:pPr>
        <w:jc w:val="both"/>
        <w:rPr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BAFB9A3" wp14:editId="60DD2D70">
            <wp:extent cx="409575" cy="523875"/>
            <wp:effectExtent l="0" t="0" r="9525" b="9525"/>
            <wp:docPr id="1" name="Рисунок 1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</w:t>
      </w:r>
    </w:p>
    <w:p w14:paraId="207D0681" w14:textId="77777777" w:rsidR="004A1A8B" w:rsidRPr="008565E5" w:rsidRDefault="004A1A8B" w:rsidP="004A1A8B">
      <w:pPr>
        <w:pStyle w:val="4"/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8565E5">
        <w:rPr>
          <w:rFonts w:ascii="Times New Roman" w:hAnsi="Times New Roman"/>
          <w:sz w:val="32"/>
          <w:szCs w:val="32"/>
        </w:rPr>
        <w:t>ПОСТАНОВЛЕНИЕ</w:t>
      </w:r>
    </w:p>
    <w:p w14:paraId="776F4EEA" w14:textId="77777777" w:rsidR="004A1A8B" w:rsidRDefault="004A1A8B" w:rsidP="004A1A8B">
      <w:pPr>
        <w:pStyle w:val="a5"/>
        <w:outlineLvl w:val="7"/>
        <w:rPr>
          <w:rFonts w:ascii="Times New Roman" w:hAnsi="Times New Roman"/>
          <w:b/>
          <w:iCs/>
        </w:rPr>
      </w:pPr>
      <w:proofErr w:type="gramStart"/>
      <w:r>
        <w:rPr>
          <w:rFonts w:ascii="Times New Roman" w:hAnsi="Times New Roman"/>
          <w:b/>
          <w:iCs/>
        </w:rPr>
        <w:t>ГЛАВЫ  ПАРТИЗАНСКОГО</w:t>
      </w:r>
      <w:proofErr w:type="gramEnd"/>
      <w:r>
        <w:rPr>
          <w:rFonts w:ascii="Times New Roman" w:hAnsi="Times New Roman"/>
          <w:b/>
          <w:iCs/>
        </w:rPr>
        <w:t xml:space="preserve"> СЕЛЬСОВЕТА</w:t>
      </w:r>
    </w:p>
    <w:p w14:paraId="04334EDD" w14:textId="77777777" w:rsidR="004A1A8B" w:rsidRDefault="004A1A8B" w:rsidP="004A1A8B">
      <w:pPr>
        <w:pStyle w:val="a5"/>
        <w:outlineLvl w:val="7"/>
        <w:rPr>
          <w:rFonts w:ascii="Times New Roman" w:hAnsi="Times New Roman"/>
          <w:b/>
          <w:iCs/>
        </w:rPr>
      </w:pPr>
      <w:proofErr w:type="gramStart"/>
      <w:r>
        <w:rPr>
          <w:rFonts w:ascii="Times New Roman" w:hAnsi="Times New Roman"/>
          <w:b/>
          <w:iCs/>
        </w:rPr>
        <w:t>ПАРТИЗАНСКОГО  РАЙОНА</w:t>
      </w:r>
      <w:proofErr w:type="gramEnd"/>
    </w:p>
    <w:p w14:paraId="3F651E78" w14:textId="77777777" w:rsidR="004A1A8B" w:rsidRDefault="004A1A8B" w:rsidP="004A1A8B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КРАСНОЯРСКОГО  КРАЯ</w:t>
      </w:r>
      <w:proofErr w:type="gramEnd"/>
    </w:p>
    <w:p w14:paraId="254EC58D" w14:textId="77777777" w:rsidR="004A1A8B" w:rsidRDefault="004A1A8B" w:rsidP="004A1A8B">
      <w:pPr>
        <w:pStyle w:val="a5"/>
        <w:tabs>
          <w:tab w:val="left" w:pos="7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23.06.</w:t>
      </w:r>
      <w:proofErr w:type="gramStart"/>
      <w:r>
        <w:rPr>
          <w:rFonts w:ascii="Times New Roman" w:hAnsi="Times New Roman"/>
        </w:rPr>
        <w:t xml:space="preserve">2025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 xml:space="preserve">                                      </w:t>
      </w:r>
      <w:proofErr w:type="spellStart"/>
      <w:r>
        <w:rPr>
          <w:rFonts w:ascii="Times New Roman" w:hAnsi="Times New Roman"/>
        </w:rPr>
        <w:t>с.Партизанское</w:t>
      </w:r>
      <w:proofErr w:type="spellEnd"/>
      <w:r>
        <w:rPr>
          <w:rFonts w:ascii="Times New Roman" w:hAnsi="Times New Roman"/>
        </w:rPr>
        <w:t xml:space="preserve">                            № 16-п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</w:p>
    <w:p w14:paraId="59FD7189" w14:textId="77777777" w:rsidR="004A1A8B" w:rsidRDefault="004A1A8B" w:rsidP="004A1A8B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6AF98143" w14:textId="77777777" w:rsidR="004A1A8B" w:rsidRDefault="004A1A8B" w:rsidP="004A1A8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>
        <w:rPr>
          <w:rFonts w:ascii="Times New Roman" w:hAnsi="Times New Roman"/>
          <w:bCs/>
          <w:sz w:val="24"/>
          <w:szCs w:val="24"/>
        </w:rPr>
        <w:t>внесении  изменений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 постановление  главы</w:t>
      </w:r>
    </w:p>
    <w:p w14:paraId="00E0E825" w14:textId="77777777" w:rsidR="004A1A8B" w:rsidRDefault="004A1A8B" w:rsidP="004A1A8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Партизанского сельсовета </w:t>
      </w:r>
      <w:proofErr w:type="gramStart"/>
      <w:r>
        <w:rPr>
          <w:rFonts w:ascii="Times New Roman" w:hAnsi="Times New Roman"/>
          <w:bCs/>
          <w:sz w:val="24"/>
          <w:szCs w:val="24"/>
        </w:rPr>
        <w:t>от  13.08.2020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№65-п</w:t>
      </w:r>
    </w:p>
    <w:p w14:paraId="4F369035" w14:textId="77777777" w:rsidR="004A1A8B" w:rsidRDefault="004A1A8B" w:rsidP="004A1A8B">
      <w:pPr>
        <w:spacing w:after="0" w:line="240" w:lineRule="auto"/>
        <w:ind w:right="3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095FE9">
        <w:rPr>
          <w:rFonts w:ascii="Times New Roman" w:hAnsi="Times New Roman"/>
          <w:color w:val="000000"/>
          <w:sz w:val="24"/>
          <w:szCs w:val="24"/>
          <w:lang w:eastAsia="ru-RU"/>
        </w:rPr>
        <w:t>Приём заявлений граждан в целях постановки их на учёт в качестве нуждающихся в жилых помещениях</w:t>
      </w:r>
      <w:r>
        <w:rPr>
          <w:rFonts w:ascii="Times New Roman" w:hAnsi="Times New Roman"/>
          <w:sz w:val="24"/>
          <w:szCs w:val="24"/>
        </w:rPr>
        <w:t>»</w:t>
      </w:r>
    </w:p>
    <w:p w14:paraId="7B472701" w14:textId="77777777" w:rsidR="004A1A8B" w:rsidRDefault="004A1A8B" w:rsidP="004A1A8B">
      <w:pPr>
        <w:spacing w:after="0" w:line="240" w:lineRule="auto"/>
        <w:ind w:right="4239"/>
        <w:jc w:val="both"/>
        <w:rPr>
          <w:rFonts w:ascii="Times New Roman" w:hAnsi="Times New Roman"/>
          <w:sz w:val="24"/>
          <w:szCs w:val="24"/>
        </w:rPr>
      </w:pPr>
    </w:p>
    <w:p w14:paraId="73B0504A" w14:textId="77777777" w:rsidR="004A1A8B" w:rsidRDefault="004A1A8B" w:rsidP="004A1A8B">
      <w:pPr>
        <w:pStyle w:val="consplusnormal"/>
        <w:spacing w:before="0" w:beforeAutospacing="0" w:after="0" w:afterAutospacing="0" w:line="240" w:lineRule="atLeast"/>
        <w:ind w:firstLine="900"/>
        <w:jc w:val="both"/>
        <w:rPr>
          <w:color w:val="000000"/>
          <w:sz w:val="28"/>
          <w:szCs w:val="28"/>
        </w:rPr>
      </w:pPr>
    </w:p>
    <w:p w14:paraId="4E051BB2" w14:textId="77777777" w:rsidR="004A1A8B" w:rsidRDefault="004A1A8B" w:rsidP="004A1A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В соответствии  с  </w:t>
      </w:r>
      <w:hyperlink r:id="rId5" w:tgtFrame="_blank" w:history="1">
        <w:r>
          <w:rPr>
            <w:rStyle w:val="a3"/>
            <w:rFonts w:ascii="Times New Roman" w:hAnsi="Times New Roman"/>
            <w:szCs w:val="24"/>
          </w:rPr>
          <w:t>Жилищным кодексом Российской Федерации</w:t>
        </w:r>
      </w:hyperlink>
      <w:r>
        <w:rPr>
          <w:rFonts w:ascii="Times New Roman" w:hAnsi="Times New Roman"/>
          <w:sz w:val="24"/>
          <w:szCs w:val="24"/>
          <w:lang w:eastAsia="ru-RU"/>
        </w:rPr>
        <w:t>, Федеральным законом </w:t>
      </w:r>
      <w:hyperlink r:id="rId6" w:tgtFrame="_blank" w:history="1">
        <w:r>
          <w:rPr>
            <w:rStyle w:val="a3"/>
            <w:rFonts w:ascii="Times New Roman" w:hAnsi="Times New Roman"/>
            <w:szCs w:val="24"/>
          </w:rPr>
          <w:t>от 27.07.2010 № 210-ФЗ</w:t>
        </w:r>
      </w:hyperlink>
      <w:r>
        <w:rPr>
          <w:rFonts w:ascii="Times New Roman" w:hAnsi="Times New Roman"/>
          <w:sz w:val="24"/>
          <w:szCs w:val="24"/>
          <w:lang w:eastAsia="ru-RU"/>
        </w:rPr>
        <w:t> «Об организации предоставления государственных и муниципальных услуг», Федеральным законом </w:t>
      </w:r>
      <w:hyperlink r:id="rId7" w:tgtFrame="_blank" w:history="1">
        <w:r>
          <w:rPr>
            <w:rStyle w:val="a3"/>
            <w:rFonts w:ascii="Times New Roman" w:hAnsi="Times New Roman"/>
            <w:szCs w:val="24"/>
          </w:rPr>
          <w:t>от 06.10.2003 № 131-ФЗ</w:t>
        </w:r>
      </w:hyperlink>
      <w:r>
        <w:rPr>
          <w:rFonts w:ascii="Times New Roman" w:hAnsi="Times New Roman"/>
          <w:sz w:val="24"/>
          <w:szCs w:val="24"/>
          <w:lang w:eastAsia="ru-RU"/>
        </w:rPr>
        <w:t> «Об общих принципах организации местного самоуправления в РФ»,  обеспечения открытости и общедоступности информации о предоставлении муниципальных услуг, руководствуясь Уставом  Партизанского  сельсовета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14:paraId="35045C66" w14:textId="77777777" w:rsidR="004A1A8B" w:rsidRDefault="004A1A8B" w:rsidP="004A1A8B">
      <w:pPr>
        <w:pStyle w:val="consplusnormal"/>
        <w:spacing w:before="0" w:beforeAutospacing="0" w:after="0" w:afterAutospacing="0" w:line="240" w:lineRule="atLeast"/>
        <w:ind w:firstLine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1. Внести  изменения в  постановление  главы  Партизанского  сельсовета  от 13.08.2020 № 65-п «Об утверждении административного регламента по предоставлению муниципальной услуги  «</w:t>
      </w:r>
      <w:r w:rsidRPr="00095FE9">
        <w:rPr>
          <w:color w:val="000000"/>
          <w:sz w:val="24"/>
          <w:szCs w:val="24"/>
        </w:rPr>
        <w:t>Приём заявлений граждан в целях постановки их на учёт в качестве нуждающихся в жилых помещениях</w:t>
      </w:r>
      <w:r>
        <w:rPr>
          <w:color w:val="000000"/>
          <w:sz w:val="24"/>
          <w:szCs w:val="24"/>
        </w:rPr>
        <w:t>»»:</w:t>
      </w:r>
    </w:p>
    <w:p w14:paraId="03597BA4" w14:textId="77777777" w:rsidR="004A1A8B" w:rsidRDefault="004A1A8B" w:rsidP="004A1A8B">
      <w:pPr>
        <w:pStyle w:val="consplusnormal"/>
        <w:spacing w:before="0" w:beforeAutospacing="0" w:after="0" w:afterAutospacing="0"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1.1. пункт 2.7.  </w:t>
      </w:r>
      <w:proofErr w:type="gramStart"/>
      <w:r>
        <w:rPr>
          <w:color w:val="000000"/>
          <w:sz w:val="24"/>
          <w:szCs w:val="24"/>
        </w:rPr>
        <w:t>статьи  2</w:t>
      </w:r>
      <w:proofErr w:type="gramEnd"/>
      <w:r>
        <w:rPr>
          <w:color w:val="000000"/>
          <w:sz w:val="24"/>
          <w:szCs w:val="24"/>
        </w:rPr>
        <w:t xml:space="preserve">  признать утратившим силу;</w:t>
      </w:r>
    </w:p>
    <w:p w14:paraId="1AE8FA1A" w14:textId="77777777" w:rsidR="004A1A8B" w:rsidRDefault="004A1A8B" w:rsidP="004A1A8B">
      <w:pPr>
        <w:pStyle w:val="consplusnormal"/>
        <w:spacing w:before="0" w:beforeAutospacing="0" w:after="0" w:afterAutospacing="0"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1.2. пункт 2.8. изложить в следующей редакции:</w:t>
      </w:r>
    </w:p>
    <w:p w14:paraId="76CF81C5" w14:textId="77777777" w:rsidR="004A1A8B" w:rsidRDefault="004A1A8B" w:rsidP="004A1A8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«2.8.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Исчерпывающий перечень документов и сведений, необходимых в соответствии с нормативными правовыми актами для предоставления  муниципальной услуги и услуг, которые являются необходимыми и обязательными для предоставления  муниципальной услуги, подлежащих представлению заявителем, способы их получения заявителем, в том числе в электронной форме, порядок их представления.</w:t>
      </w:r>
    </w:p>
    <w:p w14:paraId="11B269F7" w14:textId="77777777" w:rsidR="004A1A8B" w:rsidRDefault="004A1A8B" w:rsidP="004A1A8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2.8.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1.Для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получения муниципальной услуги заявитель представляет:</w:t>
      </w:r>
    </w:p>
    <w:p w14:paraId="0497E4E7" w14:textId="77777777" w:rsidR="004A1A8B" w:rsidRDefault="004A1A8B" w:rsidP="004A1A8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1) Заявление о предоставлении муниципальной услуги по форме, согласно Приложению № 6 к настоящему Административному регламенту.</w:t>
      </w:r>
    </w:p>
    <w:p w14:paraId="52351FEC" w14:textId="77777777" w:rsidR="004A1A8B" w:rsidRDefault="004A1A8B" w:rsidP="004A1A8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случае направления заявления посредством ЕПГУ формирование заявления осуществляется посредством заполнения интерактивной формы на ЕПГУ без необходимости дополнительной подачи заявления в какой-либо иной форме.</w:t>
      </w:r>
    </w:p>
    <w:p w14:paraId="5B168ECD" w14:textId="77777777" w:rsidR="004A1A8B" w:rsidRDefault="004A1A8B" w:rsidP="004A1A8B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заявлении также указывается один из следующих способов направления результата предоставления муниципальной услуги:</w:t>
      </w:r>
    </w:p>
    <w:p w14:paraId="0B714829" w14:textId="77777777" w:rsidR="004A1A8B" w:rsidRDefault="004A1A8B" w:rsidP="004A1A8B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форме электронного документа в личном кабинете на ЕПГУ;</w:t>
      </w:r>
    </w:p>
    <w:p w14:paraId="13E9FFC6" w14:textId="77777777" w:rsidR="004A1A8B" w:rsidRDefault="004A1A8B" w:rsidP="004A1A8B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дополнительно на бумажном носителе в виде распечатанного экземпляра электронного документа в Администрации.</w:t>
      </w:r>
    </w:p>
    <w:p w14:paraId="13060F39" w14:textId="77777777" w:rsidR="004A1A8B" w:rsidRDefault="004A1A8B" w:rsidP="004A1A8B">
      <w:pPr>
        <w:pStyle w:val="formattexttopleveltextindenttext"/>
        <w:spacing w:before="0" w:beforeAutospacing="0" w:after="0" w:afterAutospacing="0"/>
        <w:ind w:firstLine="480"/>
        <w:textAlignment w:val="baseline"/>
      </w:pPr>
      <w:r>
        <w:t xml:space="preserve"> 2) копия паспорта или иного документа, удостоверяющего личность заявителя;</w:t>
      </w:r>
    </w:p>
    <w:p w14:paraId="6A82AB56" w14:textId="77777777" w:rsidR="004A1A8B" w:rsidRDefault="004A1A8B" w:rsidP="004A1A8B">
      <w:pPr>
        <w:pStyle w:val="formattexttopleveltextindenttext"/>
        <w:spacing w:before="0" w:beforeAutospacing="0" w:after="0" w:afterAutospacing="0"/>
        <w:ind w:firstLine="480"/>
        <w:textAlignment w:val="baseline"/>
        <w:rPr>
          <w:color w:val="444444"/>
        </w:rPr>
      </w:pPr>
      <w:r>
        <w:lastRenderedPageBreak/>
        <w:t>-  в случае отсутствия в паспорте или ином документе, удостоверяющем личность, сведений о месте жительства - документ, подтверждающий место жительства заявителя (выданный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проживания);</w:t>
      </w:r>
    </w:p>
    <w:p w14:paraId="31F3F3D6" w14:textId="77777777" w:rsidR="004A1A8B" w:rsidRDefault="004A1A8B" w:rsidP="004A1A8B">
      <w:pPr>
        <w:pStyle w:val="formattexttopleveltextindenttext"/>
        <w:spacing w:before="0" w:beforeAutospacing="0" w:after="0" w:afterAutospacing="0"/>
        <w:ind w:firstLine="480"/>
        <w:textAlignment w:val="baseline"/>
        <w:rPr>
          <w:color w:val="444444"/>
        </w:rPr>
      </w:pPr>
      <w:r>
        <w:t xml:space="preserve">  3)документы,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документы);</w:t>
      </w:r>
    </w:p>
    <w:p w14:paraId="76DE1A4D" w14:textId="77777777" w:rsidR="004A1A8B" w:rsidRDefault="004A1A8B" w:rsidP="004A1A8B">
      <w:pPr>
        <w:pStyle w:val="formattexttopleveltextindenttext"/>
        <w:spacing w:before="0" w:beforeAutospacing="0" w:after="0" w:afterAutospacing="0"/>
        <w:ind w:firstLine="480"/>
        <w:textAlignment w:val="baseline"/>
      </w:pPr>
      <w:r>
        <w:t xml:space="preserve"> 4)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порядке, установленном законом края (для лиц, указанных в подпункте 1 пункта 1 статьи 2 настоящего Закона);</w:t>
      </w:r>
    </w:p>
    <w:p w14:paraId="41A3F9B4" w14:textId="77777777" w:rsidR="004A1A8B" w:rsidRDefault="004A1A8B" w:rsidP="004A1A8B">
      <w:pPr>
        <w:pStyle w:val="formattexttopleveltextindenttext"/>
        <w:spacing w:before="0" w:beforeAutospacing="0" w:after="0" w:afterAutospacing="0"/>
        <w:ind w:firstLine="480"/>
        <w:textAlignment w:val="baseline"/>
        <w:rPr>
          <w:color w:val="444444"/>
        </w:rPr>
      </w:pPr>
      <w:r>
        <w:t xml:space="preserve"> -  документы, подтверждающие отнесение заявителя к категории граждан, имеющих право на получение жилых помещений по договорам социального найма в соответствии с частью 3 статьи 49 </w:t>
      </w:r>
      <w:hyperlink r:id="rId8" w:anchor="7D20K3" w:history="1">
        <w:r>
          <w:rPr>
            <w:rStyle w:val="a3"/>
          </w:rPr>
          <w:t>Жилищного кодекса Российской Федерации</w:t>
        </w:r>
      </w:hyperlink>
      <w:r>
        <w:t> (для иных определенных федеральным законом, указом Президента Российской Федерации или законом края категорий граждан);</w:t>
      </w:r>
    </w:p>
    <w:p w14:paraId="4AAF4070" w14:textId="77777777" w:rsidR="004A1A8B" w:rsidRDefault="004A1A8B" w:rsidP="004A1A8B">
      <w:pPr>
        <w:pStyle w:val="formattexttopleveltextindenttext"/>
        <w:spacing w:before="0" w:beforeAutospacing="0" w:after="0" w:afterAutospacing="0"/>
        <w:ind w:firstLine="480"/>
        <w:textAlignment w:val="baseline"/>
        <w:rPr>
          <w:color w:val="444444"/>
        </w:rPr>
      </w:pPr>
      <w:r>
        <w:t xml:space="preserve">  5) информация о заявителе и членах семьи заявителя, совместно с ним проживающих,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или выписка из финансового лицевого счета;</w:t>
      </w:r>
    </w:p>
    <w:p w14:paraId="4047DE8E" w14:textId="77777777" w:rsidR="004A1A8B" w:rsidRDefault="004A1A8B" w:rsidP="004A1A8B">
      <w:pPr>
        <w:pStyle w:val="formattexttopleveltextindenttext"/>
        <w:spacing w:before="0" w:beforeAutospacing="0" w:after="0" w:afterAutospacing="0"/>
        <w:ind w:firstLine="480"/>
        <w:textAlignment w:val="baseline"/>
      </w:pPr>
      <w:r>
        <w:t>6)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Федерации, имеющиеся, а также имевшиеся у них в течение пяти лет (60 полных месяцев), предшествующих дате подачи заявления о принятии на учет;</w:t>
      </w:r>
    </w:p>
    <w:p w14:paraId="2031CD92" w14:textId="77777777" w:rsidR="004A1A8B" w:rsidRDefault="004A1A8B" w:rsidP="004A1A8B">
      <w:pPr>
        <w:pStyle w:val="formattexttopleveltextindenttext"/>
        <w:spacing w:before="0" w:beforeAutospacing="0" w:after="0" w:afterAutospacing="0"/>
        <w:ind w:firstLine="480"/>
        <w:textAlignment w:val="baseline"/>
        <w:rPr>
          <w:color w:val="444444"/>
        </w:rPr>
      </w:pPr>
      <w:r>
        <w:t>7) документы, подтверждающие право пользования жилым помещением, занимаемым заявителем и членами его семьи:</w:t>
      </w:r>
    </w:p>
    <w:p w14:paraId="31A827AA" w14:textId="77777777" w:rsidR="004A1A8B" w:rsidRDefault="004A1A8B" w:rsidP="004A1A8B">
      <w:pPr>
        <w:pStyle w:val="formattexttopleveltextindenttext"/>
        <w:spacing w:before="0" w:beforeAutospacing="0" w:after="0" w:afterAutospacing="0"/>
        <w:ind w:firstLine="480"/>
        <w:textAlignment w:val="baseline"/>
        <w:rPr>
          <w:color w:val="444444"/>
        </w:rPr>
      </w:pPr>
      <w:r>
        <w:t>- 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</w:t>
      </w:r>
    </w:p>
    <w:p w14:paraId="1B06857E" w14:textId="77777777" w:rsidR="004A1A8B" w:rsidRDefault="004A1A8B" w:rsidP="004A1A8B">
      <w:pPr>
        <w:pStyle w:val="formattexttopleveltextindenttext"/>
        <w:spacing w:before="0" w:beforeAutospacing="0" w:after="0" w:afterAutospacing="0"/>
        <w:ind w:firstLine="480"/>
        <w:textAlignment w:val="baseline"/>
      </w:pPr>
      <w:r>
        <w:t>- гражданин, являющийся собственником жилого помещения, представляет документ, подтверждающий право собственности на это помещение (в случае если право собственности на него не зарегистрировано в Едином государственном реестре недвижимости).</w:t>
      </w:r>
    </w:p>
    <w:p w14:paraId="643BF95B" w14:textId="77777777" w:rsidR="004A1A8B" w:rsidRDefault="004A1A8B" w:rsidP="004A1A8B">
      <w:pPr>
        <w:pStyle w:val="formattexttopleveltextindenttext"/>
        <w:spacing w:before="0" w:beforeAutospacing="0" w:after="0" w:afterAutospacing="0"/>
        <w:ind w:firstLine="480"/>
        <w:textAlignment w:val="baseline"/>
      </w:pPr>
      <w:r>
        <w:t>2.8.2. Граждане, имеющие право на внеочередное предоставление жилого помещения по договору социального найма в случаях, установленных частью 2 статьи 57 </w:t>
      </w:r>
      <w:hyperlink r:id="rId9" w:anchor="7D20K3" w:history="1">
        <w:r>
          <w:rPr>
            <w:rStyle w:val="a3"/>
          </w:rPr>
          <w:t>Жилищного кодекса Российской Федерации</w:t>
        </w:r>
      </w:hyperlink>
      <w:r>
        <w:t>, помимо документов, указанных в пункте 2.8.1.  представляют:</w:t>
      </w:r>
    </w:p>
    <w:p w14:paraId="6BD9F5F1" w14:textId="77777777" w:rsidR="004A1A8B" w:rsidRDefault="004A1A8B" w:rsidP="004A1A8B">
      <w:pPr>
        <w:pStyle w:val="formattexttopleveltextindenttext"/>
        <w:spacing w:before="0" w:beforeAutospacing="0" w:after="0" w:afterAutospacing="0"/>
        <w:ind w:firstLine="480"/>
        <w:textAlignment w:val="baseline"/>
        <w:rPr>
          <w:color w:val="444444"/>
        </w:rPr>
      </w:pPr>
      <w:r>
        <w:t>1) проживающие в жилых помещениях, которые признаны в установленном порядке непригодными для проживания и ремонту или реконструкции не подлежат, - решение уполномоченного органа о признании жилого дома (жилого помещения) непригодным для проживания;</w:t>
      </w:r>
    </w:p>
    <w:p w14:paraId="23BD0F3F" w14:textId="77777777" w:rsidR="004A1A8B" w:rsidRDefault="004A1A8B" w:rsidP="004A1A8B">
      <w:pPr>
        <w:pStyle w:val="formattexttopleveltextindenttext"/>
        <w:spacing w:before="0" w:beforeAutospacing="0" w:after="0" w:afterAutospacing="0"/>
        <w:ind w:firstLine="480"/>
        <w:textAlignment w:val="baseline"/>
      </w:pPr>
      <w:r>
        <w:t>2) страдающие тяжелыми формами хронических заболеваний по перечню, утвержденному уполномоченным Правительством Российской Федерации федеральным органом исполнительной власти, - соответствующий документ из медицинского учреждения.</w:t>
      </w:r>
      <w:r>
        <w:br/>
        <w:t xml:space="preserve">         2.8.3. В случае если документы, указанные в пунктах 2, 3  пункта  2.8.1 настоящего  регламента, находятся в распоряжении государственных органов, органов местного самоуправления либо подведомственных им организаций, участвующих в предоставлении государственных и муниципальных услуг, и не были представлены гражданами, по </w:t>
      </w:r>
      <w:r>
        <w:lastRenderedPageBreak/>
        <w:t xml:space="preserve">собственной инициативе, орган, осуществляющий принятие на учет, запрашивает посредством межведомственных запросов документы (их копии или содержащиеся в них сведения) в соответствующих органах и организациях, за исключением случаев, когда такие документы включены в перечень документов, определенный частью 6 статьи 7  </w:t>
      </w:r>
      <w:hyperlink r:id="rId10" w:anchor="7D20K3" w:history="1">
        <w:r>
          <w:rPr>
            <w:rStyle w:val="a3"/>
          </w:rPr>
          <w:t>Федерального закона от 27 июля 2010 года N 210-ФЗ "Об организации предоставления государственных и муниципальных услуг"</w:t>
        </w:r>
      </w:hyperlink>
      <w:r>
        <w:t>.</w:t>
      </w:r>
    </w:p>
    <w:p w14:paraId="26FE9E8F" w14:textId="77777777" w:rsidR="004A1A8B" w:rsidRDefault="004A1A8B" w:rsidP="004A1A8B">
      <w:pPr>
        <w:pStyle w:val="formattexttopleveltextindenttext"/>
        <w:spacing w:before="0" w:beforeAutospacing="0" w:after="0" w:afterAutospacing="0"/>
        <w:ind w:firstLine="480"/>
        <w:textAlignment w:val="baseline"/>
        <w:rPr>
          <w:color w:val="444444"/>
        </w:rPr>
      </w:pPr>
      <w:r>
        <w:t>2.8.4. В случае подписания заявления о принятии на учет опекуном, действующим от имени недееспособного гражданина, опекун представляет решение органа опеки и попечительства о его назначении.</w:t>
      </w:r>
    </w:p>
    <w:p w14:paraId="1115900B" w14:textId="77777777" w:rsidR="004A1A8B" w:rsidRDefault="004A1A8B" w:rsidP="004A1A8B">
      <w:pPr>
        <w:pStyle w:val="formattexttopleveltextindenttext"/>
        <w:spacing w:before="0" w:beforeAutospacing="0" w:after="0" w:afterAutospacing="0"/>
        <w:ind w:firstLine="480"/>
        <w:textAlignment w:val="baseline"/>
        <w:rPr>
          <w:color w:val="444444"/>
        </w:rPr>
      </w:pPr>
      <w:r>
        <w:t>2.8.5. Все документы представляются в фото- или светокопиях с одновременным представлением оригинала или надлежаще заверенной копии. Фото- или светокопия документа после проверки ее соответствия оригиналу или надлежаще заверенной копии заверяется лицом, принимающим документы, и приобщается к заявлению. Остальные документы возвращаются гражданину.</w:t>
      </w:r>
    </w:p>
    <w:p w14:paraId="0343C367" w14:textId="77777777" w:rsidR="004A1A8B" w:rsidRDefault="004A1A8B" w:rsidP="004A1A8B">
      <w:pPr>
        <w:pStyle w:val="formattexttopleveltextindenttext"/>
        <w:spacing w:before="0" w:beforeAutospacing="0" w:after="0" w:afterAutospacing="0"/>
        <w:ind w:firstLine="480"/>
        <w:textAlignment w:val="baseline"/>
        <w:rPr>
          <w:color w:val="444444"/>
        </w:rPr>
      </w:pPr>
      <w:r>
        <w:t>2.8.6. В заявлении о принятии на учет должно быть изложено:</w:t>
      </w:r>
    </w:p>
    <w:p w14:paraId="59ABEBE2" w14:textId="77777777" w:rsidR="004A1A8B" w:rsidRDefault="004A1A8B" w:rsidP="004A1A8B">
      <w:pPr>
        <w:pStyle w:val="formattexttopleveltextindenttext"/>
        <w:spacing w:before="0" w:beforeAutospacing="0" w:after="0" w:afterAutospacing="0"/>
        <w:ind w:firstLine="480"/>
        <w:textAlignment w:val="baseline"/>
        <w:rPr>
          <w:color w:val="444444"/>
        </w:rPr>
      </w:pPr>
      <w:r>
        <w:t>- согласие граждан, подписавших заявление о принятии на учет, на проверку органом, осуществляющим принятие на учет, представленных ими сведений;</w:t>
      </w:r>
    </w:p>
    <w:p w14:paraId="3385100D" w14:textId="77777777" w:rsidR="004A1A8B" w:rsidRDefault="004A1A8B" w:rsidP="004A1A8B">
      <w:pPr>
        <w:pStyle w:val="formattexttopleveltextindenttext"/>
        <w:spacing w:before="0" w:beforeAutospacing="0" w:after="0" w:afterAutospacing="0"/>
        <w:ind w:firstLine="480"/>
        <w:textAlignment w:val="baseline"/>
        <w:rPr>
          <w:color w:val="444444"/>
        </w:rPr>
      </w:pPr>
      <w:r>
        <w:t>- обязательство об освобождении занимаемых по договорам найма жилых помещений в течение 30 календарных дней с момента заключения договора социального найма на предоставленное жилое помещение либо согласие на предоставление жилого помещения с учетом площади занимаемых на праве собственности жилых помещений.</w:t>
      </w:r>
    </w:p>
    <w:p w14:paraId="12C59020" w14:textId="77777777" w:rsidR="004A1A8B" w:rsidRDefault="004A1A8B" w:rsidP="004A1A8B">
      <w:pPr>
        <w:pStyle w:val="formattexttopleveltextindenttext"/>
        <w:spacing w:before="0" w:beforeAutospacing="0" w:after="0" w:afterAutospacing="0"/>
        <w:ind w:firstLine="480"/>
        <w:textAlignment w:val="baseline"/>
      </w:pPr>
      <w:r>
        <w:t>2.8.7. Если заявление о принятии на учет, подаваемое лицом, указанным в подпункте 1 пункта  2.8.1, подписано родственниками и нетрудоспособными иждивенцами заявителя, не проживающими с ним совместно, указанные граждане обязаны письменно подтвердить свою готовность на заключение договора социального найма по месту предоставления жилого помещения в течение 30 календарных дней с момента предоставления жилого помещения.</w:t>
      </w:r>
    </w:p>
    <w:p w14:paraId="4036E774" w14:textId="77777777" w:rsidR="004A1A8B" w:rsidRDefault="004A1A8B" w:rsidP="004A1A8B">
      <w:pPr>
        <w:pStyle w:val="formattexttopleveltextindenttext"/>
        <w:spacing w:before="0" w:beforeAutospacing="0" w:after="0" w:afterAutospacing="0"/>
        <w:ind w:firstLine="480"/>
        <w:textAlignment w:val="baseline"/>
        <w:rPr>
          <w:lang w:eastAsia="en-US"/>
        </w:rPr>
      </w:pPr>
      <w:r>
        <w:t xml:space="preserve">2.8.8. Орган, осуществляющий принятие на учет, не вправе требовать от граждан представления иных документов, кроме перечисленных в подпунктах 1 - 3 настоящего пункта; </w:t>
      </w:r>
      <w:r>
        <w:rPr>
          <w:lang w:eastAsia="en-US"/>
        </w:rPr>
        <w:t xml:space="preserve">       </w:t>
      </w:r>
      <w:r>
        <w:rPr>
          <w:color w:val="000000"/>
        </w:rPr>
        <w:t xml:space="preserve">          </w:t>
      </w:r>
    </w:p>
    <w:p w14:paraId="155A2017" w14:textId="77777777" w:rsidR="004A1A8B" w:rsidRDefault="004A1A8B" w:rsidP="004A1A8B">
      <w:pPr>
        <w:pStyle w:val="formattexttopleveltextindenttext"/>
        <w:spacing w:before="0" w:beforeAutospacing="0" w:after="0" w:afterAutospacing="0"/>
        <w:ind w:left="540" w:hanging="60"/>
        <w:textAlignment w:val="baseline"/>
      </w:pPr>
      <w:r>
        <w:t xml:space="preserve">   1.3. </w:t>
      </w:r>
      <w:proofErr w:type="gramStart"/>
      <w:r>
        <w:t>статьи  4</w:t>
      </w:r>
      <w:proofErr w:type="gramEnd"/>
      <w:r>
        <w:t xml:space="preserve"> и 5  признать  утратившими силу.</w:t>
      </w:r>
    </w:p>
    <w:p w14:paraId="3D8DC8C1" w14:textId="77777777" w:rsidR="004A1A8B" w:rsidRDefault="004A1A8B" w:rsidP="004A1A8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Контроль над исполнением </w:t>
      </w:r>
      <w:proofErr w:type="gramStart"/>
      <w:r>
        <w:rPr>
          <w:rFonts w:ascii="Times New Roman" w:hAnsi="Times New Roman"/>
          <w:sz w:val="24"/>
          <w:szCs w:val="24"/>
        </w:rPr>
        <w:t>настоящего  постановления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  оставляю за собой.</w:t>
      </w:r>
    </w:p>
    <w:p w14:paraId="035B6903" w14:textId="77777777" w:rsidR="004A1A8B" w:rsidRDefault="004A1A8B" w:rsidP="004A1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3.Настоящее постановление вступает в силу со дня, следующего за днем 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«Вестник Партизанского сельсовета» и подлежит размещению на официальном сайте администрации Партизанского сельсовета </w:t>
      </w:r>
      <w:r w:rsidRPr="007228A8">
        <w:rPr>
          <w:rFonts w:ascii="Times New Roman" w:hAnsi="Times New Roman"/>
          <w:szCs w:val="28"/>
        </w:rPr>
        <w:t>https://partizanskiy-selsovet24.gosuslugi.ru</w:t>
      </w:r>
      <w:r>
        <w:rPr>
          <w:rFonts w:ascii="Times New Roman" w:hAnsi="Times New Roman"/>
          <w:szCs w:val="28"/>
        </w:rPr>
        <w:t>.</w:t>
      </w:r>
    </w:p>
    <w:p w14:paraId="64D843D9" w14:textId="77777777" w:rsidR="004A1A8B" w:rsidRDefault="004A1A8B" w:rsidP="004A1A8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57AFB8AB" w14:textId="77777777" w:rsidR="004A1A8B" w:rsidRDefault="004A1A8B" w:rsidP="004A1A8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0B4C53FD" w14:textId="77777777" w:rsidR="004A1A8B" w:rsidRDefault="004A1A8B" w:rsidP="004A1A8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0A3EB88D" w14:textId="77777777" w:rsidR="004A1A8B" w:rsidRDefault="004A1A8B" w:rsidP="004A1A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сельсовета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В.Е.Френдак</w:t>
      </w:r>
      <w:proofErr w:type="spellEnd"/>
    </w:p>
    <w:p w14:paraId="233AB012" w14:textId="77777777" w:rsidR="004A1A8B" w:rsidRDefault="004A1A8B" w:rsidP="004A1A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A4F959" w14:textId="77777777" w:rsidR="00B00FED" w:rsidRDefault="00B00FED"/>
    <w:sectPr w:rsidR="00B00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74"/>
    <w:rsid w:val="004A1A8B"/>
    <w:rsid w:val="00B00FED"/>
    <w:rsid w:val="00FE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B3AA0-7385-4149-A5BC-C32E84CD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A8B"/>
    <w:pPr>
      <w:spacing w:after="200" w:line="276" w:lineRule="auto"/>
    </w:pPr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4A1A8B"/>
    <w:pPr>
      <w:keepNext/>
      <w:spacing w:before="240" w:after="60" w:line="240" w:lineRule="auto"/>
      <w:jc w:val="both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A1A8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rsid w:val="004A1A8B"/>
    <w:rPr>
      <w:color w:val="0000FF"/>
      <w:u w:val="single"/>
    </w:rPr>
  </w:style>
  <w:style w:type="character" w:customStyle="1" w:styleId="a4">
    <w:name w:val="Обычный (Интернет) Знак"/>
    <w:aliases w:val="_а_Е’__ (дќа) И’ц_1 Знак,_а_Е’__ (дќа) И’ц_ И’ц_ Знак,___С¬__ (_x_) ÷¬__1 Знак,___С¬__ (_x_) ÷¬__ ÷¬__ Знак"/>
    <w:link w:val="a5"/>
    <w:locked/>
    <w:rsid w:val="004A1A8B"/>
    <w:rPr>
      <w:rFonts w:ascii="Calibri" w:hAnsi="Calibri"/>
      <w:sz w:val="28"/>
      <w:lang w:eastAsia="ru-RU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"/>
    <w:link w:val="a4"/>
    <w:rsid w:val="004A1A8B"/>
    <w:pPr>
      <w:spacing w:after="0" w:line="240" w:lineRule="auto"/>
      <w:jc w:val="center"/>
    </w:pPr>
    <w:rPr>
      <w:rFonts w:eastAsiaTheme="minorHAnsi" w:cstheme="minorBidi"/>
      <w:sz w:val="28"/>
      <w:lang w:eastAsia="ru-RU"/>
    </w:rPr>
  </w:style>
  <w:style w:type="paragraph" w:customStyle="1" w:styleId="consplusnormal">
    <w:name w:val="consplusnormal"/>
    <w:basedOn w:val="a"/>
    <w:rsid w:val="004A1A8B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formattexttopleveltextindenttext">
    <w:name w:val="formattext topleveltext indenttext"/>
    <w:basedOn w:val="a"/>
    <w:rsid w:val="004A1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A0BFB1-06C7-4E50-A8D3-FE1045784BF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370BA400-14C4-4CDB-8A8B-B11F2A1A2F55" TargetMode="External"/><Relationship Id="rId10" Type="http://schemas.openxmlformats.org/officeDocument/2006/relationships/hyperlink" Target="https://docs.cntd.ru/document/90222801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1406</Words>
  <Characters>8016</Characters>
  <Application>Microsoft Office Word</Application>
  <DocSecurity>0</DocSecurity>
  <Lines>66</Lines>
  <Paragraphs>18</Paragraphs>
  <ScaleCrop>false</ScaleCrop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2025-06-23T07:37:00Z</dcterms:created>
  <dcterms:modified xsi:type="dcterms:W3CDTF">2025-06-23T07:38:00Z</dcterms:modified>
</cp:coreProperties>
</file>