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CA0A7" w14:textId="5EFAABBC" w:rsidR="000B0CD7" w:rsidRPr="00503136" w:rsidRDefault="000B0CD7" w:rsidP="000B0CD7">
      <w:pPr>
        <w:tabs>
          <w:tab w:val="left" w:pos="3969"/>
          <w:tab w:val="left" w:pos="4253"/>
        </w:tabs>
        <w:ind w:firstLine="709"/>
        <w:contextualSpacing/>
        <w:jc w:val="center"/>
        <w:rPr>
          <w:rFonts w:ascii="Arial" w:hAnsi="Arial" w:cs="Arial"/>
          <w:i/>
          <w:sz w:val="24"/>
        </w:rPr>
      </w:pPr>
    </w:p>
    <w:p w14:paraId="05464802" w14:textId="0A457BA0" w:rsidR="0065192C" w:rsidRPr="00C76D84" w:rsidRDefault="0065192C" w:rsidP="0065192C">
      <w:pPr>
        <w:jc w:val="center"/>
        <w:rPr>
          <w:rFonts w:ascii="Arial" w:hAnsi="Arial" w:cs="Arial"/>
          <w:b/>
          <w:sz w:val="24"/>
          <w:lang w:eastAsia="en-US"/>
        </w:rPr>
      </w:pPr>
      <w:r w:rsidRPr="00C76D84">
        <w:rPr>
          <w:rFonts w:ascii="Arial" w:hAnsi="Arial" w:cs="Arial"/>
          <w:noProof/>
          <w:sz w:val="24"/>
        </w:rPr>
        <w:drawing>
          <wp:inline distT="0" distB="0" distL="0" distR="0" wp14:anchorId="3D29BD0C" wp14:editId="6FB83E93">
            <wp:extent cx="425450" cy="531495"/>
            <wp:effectExtent l="0" t="0" r="0" b="1905"/>
            <wp:docPr id="3" name="Рисунок 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5359D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</w:p>
    <w:p w14:paraId="1E26AD6A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ПАРТИЗАНСКИЙ СЕЛЬСКИЙ СОВЕТ ДЕПУТАТОВ</w:t>
      </w:r>
    </w:p>
    <w:p w14:paraId="4CD78C35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Партизанского района Красноярского края</w:t>
      </w:r>
    </w:p>
    <w:p w14:paraId="042A98C9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</w:p>
    <w:p w14:paraId="71340E17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b/>
          <w:sz w:val="24"/>
        </w:rPr>
        <w:t>РЕШЕНИЕ</w:t>
      </w:r>
    </w:p>
    <w:p w14:paraId="750D7599" w14:textId="77777777" w:rsidR="0065192C" w:rsidRPr="00C76D84" w:rsidRDefault="0065192C" w:rsidP="0065192C">
      <w:pPr>
        <w:jc w:val="center"/>
        <w:rPr>
          <w:rFonts w:ascii="Arial" w:hAnsi="Arial" w:cs="Arial"/>
          <w:b/>
          <w:sz w:val="24"/>
        </w:rPr>
      </w:pPr>
      <w:r w:rsidRPr="00C76D84">
        <w:rPr>
          <w:rFonts w:ascii="Arial" w:hAnsi="Arial" w:cs="Arial"/>
          <w:sz w:val="24"/>
        </w:rPr>
        <w:t>с. Партизанское</w:t>
      </w:r>
    </w:p>
    <w:p w14:paraId="2065687E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</w:p>
    <w:p w14:paraId="6D6671A1" w14:textId="77777777" w:rsidR="0065192C" w:rsidRPr="00C76D84" w:rsidRDefault="0065192C" w:rsidP="0065192C">
      <w:pPr>
        <w:pStyle w:val="ab"/>
        <w:rPr>
          <w:rStyle w:val="af5"/>
          <w:rFonts w:ascii="Arial" w:hAnsi="Arial" w:cs="Arial"/>
        </w:rPr>
      </w:pPr>
      <w:r>
        <w:rPr>
          <w:rStyle w:val="af5"/>
          <w:rFonts w:ascii="Arial" w:hAnsi="Arial" w:cs="Arial"/>
        </w:rPr>
        <w:t>11</w:t>
      </w:r>
      <w:r w:rsidRPr="00C76D84">
        <w:rPr>
          <w:rStyle w:val="af5"/>
          <w:rFonts w:ascii="Arial" w:hAnsi="Arial" w:cs="Arial"/>
        </w:rPr>
        <w:t>.0</w:t>
      </w:r>
      <w:r>
        <w:rPr>
          <w:rStyle w:val="af5"/>
          <w:rFonts w:ascii="Arial" w:hAnsi="Arial" w:cs="Arial"/>
        </w:rPr>
        <w:t>3</w:t>
      </w:r>
      <w:r w:rsidRPr="00C76D84">
        <w:rPr>
          <w:rStyle w:val="af5"/>
          <w:rFonts w:ascii="Arial" w:hAnsi="Arial" w:cs="Arial"/>
        </w:rPr>
        <w:t xml:space="preserve">.2025                                                                                            № </w:t>
      </w:r>
      <w:r>
        <w:rPr>
          <w:rStyle w:val="af5"/>
          <w:rFonts w:ascii="Arial" w:hAnsi="Arial" w:cs="Arial"/>
        </w:rPr>
        <w:t>44</w:t>
      </w:r>
      <w:r w:rsidRPr="00C76D84">
        <w:rPr>
          <w:rStyle w:val="af5"/>
          <w:rFonts w:ascii="Arial" w:hAnsi="Arial" w:cs="Arial"/>
        </w:rPr>
        <w:t>-</w:t>
      </w:r>
      <w:r>
        <w:rPr>
          <w:rStyle w:val="af5"/>
          <w:rFonts w:ascii="Arial" w:hAnsi="Arial" w:cs="Arial"/>
        </w:rPr>
        <w:t>262</w:t>
      </w:r>
      <w:r w:rsidRPr="00C76D84">
        <w:rPr>
          <w:rStyle w:val="af5"/>
          <w:rFonts w:ascii="Arial" w:hAnsi="Arial" w:cs="Arial"/>
        </w:rPr>
        <w:t>-р</w:t>
      </w:r>
    </w:p>
    <w:p w14:paraId="4B9C8689" w14:textId="77777777" w:rsidR="0065192C" w:rsidRPr="00C76D84" w:rsidRDefault="0065192C" w:rsidP="00A523B1">
      <w:pPr>
        <w:pStyle w:val="ab"/>
        <w:spacing w:before="0" w:beforeAutospacing="0" w:after="0" w:afterAutospacing="0"/>
        <w:rPr>
          <w:rStyle w:val="af5"/>
          <w:rFonts w:ascii="Arial" w:hAnsi="Arial" w:cs="Arial"/>
        </w:rPr>
      </w:pPr>
      <w:r w:rsidRPr="00C76D84">
        <w:rPr>
          <w:rStyle w:val="af5"/>
          <w:rFonts w:ascii="Arial" w:hAnsi="Arial" w:cs="Arial"/>
        </w:rPr>
        <w:t>Об установлении и введении в действие</w:t>
      </w:r>
    </w:p>
    <w:p w14:paraId="4EE204BE" w14:textId="77777777" w:rsidR="0065192C" w:rsidRPr="00C76D84" w:rsidRDefault="0065192C" w:rsidP="00A523B1">
      <w:pPr>
        <w:pStyle w:val="ab"/>
        <w:spacing w:before="0" w:beforeAutospacing="0" w:after="0" w:afterAutospacing="0"/>
        <w:rPr>
          <w:rStyle w:val="af5"/>
          <w:rFonts w:ascii="Arial" w:hAnsi="Arial" w:cs="Arial"/>
        </w:rPr>
      </w:pPr>
      <w:r w:rsidRPr="00C76D84">
        <w:rPr>
          <w:rStyle w:val="af5"/>
          <w:rFonts w:ascii="Arial" w:hAnsi="Arial" w:cs="Arial"/>
        </w:rPr>
        <w:t>на территории Партизанского сельсовета</w:t>
      </w:r>
    </w:p>
    <w:p w14:paraId="4FDCD818" w14:textId="77777777" w:rsidR="0065192C" w:rsidRPr="00C76D84" w:rsidRDefault="0065192C" w:rsidP="00A523B1">
      <w:pPr>
        <w:pStyle w:val="ab"/>
        <w:spacing w:before="0" w:beforeAutospacing="0" w:after="0" w:afterAutospacing="0"/>
        <w:rPr>
          <w:rStyle w:val="af5"/>
          <w:rFonts w:ascii="Arial" w:hAnsi="Arial" w:cs="Arial"/>
        </w:rPr>
      </w:pPr>
      <w:r w:rsidRPr="00C76D84">
        <w:rPr>
          <w:rStyle w:val="af5"/>
          <w:rFonts w:ascii="Arial" w:hAnsi="Arial" w:cs="Arial"/>
        </w:rPr>
        <w:t>земельного налога.</w:t>
      </w:r>
    </w:p>
    <w:p w14:paraId="665B0036" w14:textId="77777777" w:rsidR="0065192C" w:rsidRPr="00C76D84" w:rsidRDefault="0065192C" w:rsidP="0065192C">
      <w:pPr>
        <w:ind w:firstLine="709"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 xml:space="preserve">Руководствуясь пунктом 2 части первой статьи 14 Федерального закона от 06.10.2003 № 131-ФЗ «Об общих принципах организации местного самоуправления в Российской Федерации», Налоговым кодексом Российской Федерации, Уставом Партизанского сельсовета, Партизанский сельский Совет депутатов </w:t>
      </w:r>
      <w:r w:rsidRPr="00C76D84">
        <w:rPr>
          <w:rFonts w:ascii="Arial" w:hAnsi="Arial" w:cs="Arial"/>
          <w:b/>
          <w:sz w:val="24"/>
        </w:rPr>
        <w:t>РЕШИЛ:</w:t>
      </w:r>
    </w:p>
    <w:p w14:paraId="4C23FC3F" w14:textId="77777777" w:rsidR="0065192C" w:rsidRPr="00C76D84" w:rsidRDefault="0065192C" w:rsidP="0065192C">
      <w:pPr>
        <w:jc w:val="both"/>
        <w:rPr>
          <w:rFonts w:ascii="Arial" w:hAnsi="Arial" w:cs="Arial"/>
          <w:spacing w:val="-9"/>
          <w:sz w:val="24"/>
        </w:rPr>
      </w:pPr>
      <w:r w:rsidRPr="00C76D84">
        <w:rPr>
          <w:rFonts w:ascii="Arial" w:hAnsi="Arial" w:cs="Arial"/>
          <w:sz w:val="24"/>
        </w:rPr>
        <w:tab/>
        <w:t xml:space="preserve">1. Установить </w:t>
      </w:r>
      <w:r w:rsidRPr="00C76D84">
        <w:rPr>
          <w:rFonts w:ascii="Arial" w:hAnsi="Arial" w:cs="Arial"/>
          <w:color w:val="000000"/>
          <w:sz w:val="24"/>
        </w:rPr>
        <w:t xml:space="preserve">налоговые ставки </w:t>
      </w:r>
      <w:r w:rsidRPr="00C76D84">
        <w:rPr>
          <w:rFonts w:ascii="Arial" w:hAnsi="Arial" w:cs="Arial"/>
          <w:sz w:val="24"/>
        </w:rPr>
        <w:t>и ввести земельный налог на территории муниципального образования Партизанский сельсовет Партизанского района Красноярского края</w:t>
      </w:r>
      <w:r>
        <w:rPr>
          <w:rFonts w:ascii="Arial" w:hAnsi="Arial" w:cs="Arial"/>
          <w:sz w:val="24"/>
        </w:rPr>
        <w:t xml:space="preserve"> в следующих размерах:</w:t>
      </w:r>
    </w:p>
    <w:p w14:paraId="1B90D48E" w14:textId="77777777" w:rsidR="0065192C" w:rsidRPr="00E66924" w:rsidRDefault="0065192C" w:rsidP="0065192C">
      <w:pPr>
        <w:pStyle w:val="ConsPlusNormal"/>
        <w:widowControl/>
        <w:ind w:right="567" w:hanging="426"/>
        <w:jc w:val="both"/>
        <w:rPr>
          <w:color w:val="FF0000"/>
          <w:sz w:val="24"/>
          <w:szCs w:val="24"/>
        </w:rPr>
      </w:pPr>
      <w:r w:rsidRPr="00C76D84">
        <w:rPr>
          <w:spacing w:val="-9"/>
          <w:sz w:val="24"/>
          <w:szCs w:val="24"/>
        </w:rPr>
        <w:tab/>
      </w:r>
      <w:r w:rsidRPr="00C76D84">
        <w:rPr>
          <w:spacing w:val="-9"/>
          <w:sz w:val="24"/>
          <w:szCs w:val="24"/>
        </w:rPr>
        <w:tab/>
      </w:r>
      <w:r w:rsidRPr="00C76D84">
        <w:rPr>
          <w:color w:val="000000"/>
          <w:sz w:val="24"/>
          <w:szCs w:val="24"/>
        </w:rPr>
        <w:t>1) </w:t>
      </w:r>
      <w:proofErr w:type="gramStart"/>
      <w:r w:rsidRPr="008E27F9">
        <w:rPr>
          <w:sz w:val="24"/>
          <w:szCs w:val="24"/>
        </w:rPr>
        <w:t>В</w:t>
      </w:r>
      <w:proofErr w:type="gramEnd"/>
      <w:r w:rsidRPr="008E27F9">
        <w:rPr>
          <w:sz w:val="24"/>
          <w:szCs w:val="24"/>
        </w:rPr>
        <w:t xml:space="preserve"> размере 0,2 процента в отношении земельных участков:</w:t>
      </w:r>
    </w:p>
    <w:p w14:paraId="1E3712FF" w14:textId="77777777" w:rsidR="0065192C" w:rsidRPr="00C76D84" w:rsidRDefault="0065192C" w:rsidP="0065192C">
      <w:pPr>
        <w:pStyle w:val="ab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 xml:space="preserve">- </w:t>
      </w:r>
      <w:r w:rsidRPr="00C76D84">
        <w:rPr>
          <w:rFonts w:ascii="Arial" w:hAnsi="Arial" w:cs="Arial"/>
        </w:rPr>
        <w:t>«-занятых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</w:p>
    <w:p w14:paraId="41E07815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</w:rPr>
      </w:pPr>
      <w:r w:rsidRPr="00C76D84">
        <w:rPr>
          <w:rFonts w:ascii="Arial" w:hAnsi="Arial" w:cs="Arial"/>
          <w:color w:val="000000"/>
        </w:rPr>
        <w:t xml:space="preserve">- </w:t>
      </w:r>
      <w:r w:rsidRPr="00C76D84">
        <w:rPr>
          <w:rFonts w:ascii="Arial" w:hAnsi="Arial" w:cs="Arial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 огородничества, а также земельных участков общего назначения, предусмотренных Федеральным 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которых превышает 300 миллионов рублей.</w:t>
      </w:r>
    </w:p>
    <w:p w14:paraId="5B6BA75A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>2) </w:t>
      </w:r>
      <w:proofErr w:type="gramStart"/>
      <w:r w:rsidRPr="008E27F9">
        <w:rPr>
          <w:rFonts w:ascii="Arial" w:hAnsi="Arial" w:cs="Arial"/>
        </w:rPr>
        <w:t>В</w:t>
      </w:r>
      <w:proofErr w:type="gramEnd"/>
      <w:r w:rsidRPr="008E27F9">
        <w:rPr>
          <w:rFonts w:ascii="Arial" w:hAnsi="Arial" w:cs="Arial"/>
        </w:rPr>
        <w:t xml:space="preserve"> размере 0,3 процента в отношении земельных участков:</w:t>
      </w:r>
    </w:p>
    <w:p w14:paraId="4C000CD9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lastRenderedPageBreak/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38F9C2EA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>- 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60B75BEE" w14:textId="77777777" w:rsidR="0065192C" w:rsidRPr="00C76D84" w:rsidRDefault="0065192C" w:rsidP="0065192C">
      <w:pPr>
        <w:pStyle w:val="ab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 w:rsidRPr="00C76D84">
        <w:rPr>
          <w:rFonts w:ascii="Arial" w:hAnsi="Arial" w:cs="Arial"/>
          <w:color w:val="000000"/>
        </w:rPr>
        <w:t xml:space="preserve">3) </w:t>
      </w:r>
      <w:proofErr w:type="gramStart"/>
      <w:r w:rsidRPr="008E27F9">
        <w:rPr>
          <w:rFonts w:ascii="Arial" w:hAnsi="Arial" w:cs="Arial"/>
        </w:rPr>
        <w:t>В</w:t>
      </w:r>
      <w:proofErr w:type="gramEnd"/>
      <w:r w:rsidRPr="008E27F9">
        <w:rPr>
          <w:rFonts w:ascii="Arial" w:hAnsi="Arial" w:cs="Arial"/>
        </w:rPr>
        <w:t xml:space="preserve"> размере 1,5 процента в отношении прочих земельных участков.</w:t>
      </w:r>
    </w:p>
    <w:p w14:paraId="754E99E4" w14:textId="77777777" w:rsidR="0065192C" w:rsidRPr="00C76D84" w:rsidRDefault="0065192C" w:rsidP="0065192C">
      <w:pPr>
        <w:pStyle w:val="af6"/>
        <w:widowControl w:val="0"/>
        <w:autoSpaceDE w:val="0"/>
        <w:autoSpaceDN w:val="0"/>
        <w:spacing w:line="242" w:lineRule="auto"/>
        <w:ind w:left="142" w:right="-1"/>
        <w:contextualSpacing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color w:val="000000"/>
          <w:sz w:val="24"/>
        </w:rPr>
        <w:tab/>
        <w:t>2</w:t>
      </w:r>
      <w:r w:rsidRPr="00C76D84">
        <w:rPr>
          <w:rFonts w:ascii="Arial" w:hAnsi="Arial" w:cs="Arial"/>
          <w:sz w:val="24"/>
        </w:rPr>
        <w:t>. Порядок уплаты налога в отношении налогоплательщиков - организаций осуществляется в соответствии с пунктом 1 ст. 397 Налогового кодекса Российской Федерации.</w:t>
      </w:r>
    </w:p>
    <w:p w14:paraId="6372B743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</w:t>
      </w:r>
      <w:r w:rsidRPr="00C76D84">
        <w:rPr>
          <w:rFonts w:ascii="Arial" w:hAnsi="Arial" w:cs="Arial"/>
          <w:sz w:val="24"/>
        </w:rPr>
        <w:t>. Основания и порядок применения налоговых льгот осуществляется в порядке, аналогичном порядку, предусмотренному пунктом 3 статьи 361.1 Налогового кодекса Российской Федерации.</w:t>
      </w:r>
    </w:p>
    <w:p w14:paraId="42ED73DC" w14:textId="77777777" w:rsidR="0065192C" w:rsidRPr="00C76D84" w:rsidRDefault="0065192C" w:rsidP="0065192C">
      <w:pPr>
        <w:shd w:val="clear" w:color="auto" w:fill="FFFFFF"/>
        <w:tabs>
          <w:tab w:val="left" w:pos="252"/>
        </w:tabs>
        <w:ind w:right="4"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  <w:t xml:space="preserve">      </w:t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 Освобождаются от налогообложения по земельному налогу:</w:t>
      </w:r>
    </w:p>
    <w:p w14:paraId="2A8295B1" w14:textId="77777777" w:rsidR="0065192C" w:rsidRPr="001D72CC" w:rsidRDefault="0065192C" w:rsidP="006519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 xml:space="preserve">         </w:t>
      </w:r>
      <w:r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>4.</w:t>
      </w:r>
      <w:proofErr w:type="gramStart"/>
      <w:r w:rsidRPr="001D72CC">
        <w:rPr>
          <w:rFonts w:ascii="Arial" w:hAnsi="Arial" w:cs="Arial"/>
          <w:sz w:val="24"/>
        </w:rPr>
        <w:t>1.Органы</w:t>
      </w:r>
      <w:proofErr w:type="gramEnd"/>
      <w:r w:rsidRPr="001D72CC">
        <w:rPr>
          <w:rFonts w:ascii="Arial" w:hAnsi="Arial" w:cs="Arial"/>
          <w:sz w:val="24"/>
        </w:rPr>
        <w:t xml:space="preserve"> исполнительной и законодательной власти края, органы местного самоуправления в отношении земельных участков, предоставленных для обеспечения их деятельности.</w:t>
      </w:r>
    </w:p>
    <w:p w14:paraId="6EB567D0" w14:textId="77777777" w:rsidR="0065192C" w:rsidRPr="001D72CC" w:rsidRDefault="0065192C" w:rsidP="006519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z w:val="24"/>
        </w:rPr>
        <w:tab/>
        <w:t>Организации, включенные в сводный реестр организаций оборонно-промышленного комплекса;</w:t>
      </w:r>
    </w:p>
    <w:p w14:paraId="405C7F76" w14:textId="77777777" w:rsidR="0065192C" w:rsidRPr="001D72CC" w:rsidRDefault="0065192C" w:rsidP="0065192C">
      <w:pPr>
        <w:shd w:val="clear" w:color="auto" w:fill="FFFFFF"/>
        <w:tabs>
          <w:tab w:val="left" w:pos="850"/>
        </w:tabs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z w:val="24"/>
        </w:rPr>
        <w:t xml:space="preserve">         4.</w:t>
      </w:r>
      <w:proofErr w:type="gramStart"/>
      <w:r w:rsidRPr="001D72CC">
        <w:rPr>
          <w:rFonts w:ascii="Arial" w:hAnsi="Arial" w:cs="Arial"/>
          <w:sz w:val="24"/>
        </w:rPr>
        <w:t>2.Некоммерческие</w:t>
      </w:r>
      <w:proofErr w:type="gramEnd"/>
      <w:r w:rsidRPr="001D72CC">
        <w:rPr>
          <w:rFonts w:ascii="Arial" w:hAnsi="Arial" w:cs="Arial"/>
          <w:sz w:val="24"/>
        </w:rPr>
        <w:t xml:space="preserve"> казенные, бюджетные и автономные учреждения культуры и искусства, образования, физической культуры и спорта, здравоохранения, ветеринарии, социального обеспечения, финансируемые из краевого и (или) местного бюджетов, в отношении земельных участков, используемых для обеспечения их деятельности;</w:t>
      </w:r>
    </w:p>
    <w:p w14:paraId="3792B719" w14:textId="77777777" w:rsidR="0065192C" w:rsidRPr="001D72CC" w:rsidRDefault="0065192C" w:rsidP="0065192C">
      <w:pPr>
        <w:shd w:val="clear" w:color="auto" w:fill="FFFFFF"/>
        <w:tabs>
          <w:tab w:val="left" w:pos="709"/>
        </w:tabs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z w:val="24"/>
        </w:rPr>
        <w:t xml:space="preserve">          </w:t>
      </w:r>
      <w:r w:rsidRPr="001D72CC">
        <w:rPr>
          <w:rFonts w:ascii="Arial" w:hAnsi="Arial" w:cs="Arial"/>
          <w:sz w:val="24"/>
        </w:rPr>
        <w:tab/>
        <w:t>4.</w:t>
      </w:r>
      <w:proofErr w:type="gramStart"/>
      <w:r w:rsidRPr="001D72CC">
        <w:rPr>
          <w:rFonts w:ascii="Arial" w:hAnsi="Arial" w:cs="Arial"/>
          <w:sz w:val="24"/>
        </w:rPr>
        <w:t>3.Краевые</w:t>
      </w:r>
      <w:proofErr w:type="gramEnd"/>
      <w:r w:rsidRPr="001D72CC">
        <w:rPr>
          <w:rFonts w:ascii="Arial" w:hAnsi="Arial" w:cs="Arial"/>
          <w:sz w:val="24"/>
        </w:rPr>
        <w:t>, государственные, казенные  учреждения, финансируемые из краевого бюджета, целью деятельности которых является реализация лесохозяйственных регламентов в лесничествах и лесопарках;</w:t>
      </w:r>
    </w:p>
    <w:p w14:paraId="1286FCC5" w14:textId="77777777" w:rsidR="0065192C" w:rsidRPr="001D72CC" w:rsidRDefault="0065192C" w:rsidP="0065192C">
      <w:pPr>
        <w:shd w:val="clear" w:color="auto" w:fill="FFFFFF"/>
        <w:tabs>
          <w:tab w:val="left" w:pos="142"/>
        </w:tabs>
        <w:ind w:right="10"/>
        <w:contextualSpacing/>
        <w:jc w:val="both"/>
        <w:rPr>
          <w:rFonts w:ascii="Arial" w:hAnsi="Arial" w:cs="Arial"/>
          <w:spacing w:val="-9"/>
          <w:sz w:val="24"/>
        </w:rPr>
      </w:pP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  <w:t>4.</w:t>
      </w:r>
      <w:proofErr w:type="gramStart"/>
      <w:r w:rsidRPr="001D72CC">
        <w:rPr>
          <w:rFonts w:ascii="Arial" w:hAnsi="Arial" w:cs="Arial"/>
          <w:sz w:val="24"/>
        </w:rPr>
        <w:t>4.Герои</w:t>
      </w:r>
      <w:proofErr w:type="gramEnd"/>
      <w:r w:rsidRPr="001D72CC">
        <w:rPr>
          <w:rFonts w:ascii="Arial" w:hAnsi="Arial" w:cs="Arial"/>
          <w:sz w:val="24"/>
        </w:rPr>
        <w:t xml:space="preserve"> Советского Союза, Герои Российской Федерации, полные кавалеры ордена Славы;</w:t>
      </w:r>
    </w:p>
    <w:p w14:paraId="5F9BDE5E" w14:textId="77777777" w:rsidR="0065192C" w:rsidRPr="001D72CC" w:rsidRDefault="0065192C" w:rsidP="0065192C">
      <w:pPr>
        <w:shd w:val="clear" w:color="auto" w:fill="FFFFFF"/>
        <w:tabs>
          <w:tab w:val="left" w:pos="142"/>
          <w:tab w:val="left" w:pos="284"/>
          <w:tab w:val="left" w:pos="426"/>
          <w:tab w:val="left" w:pos="709"/>
        </w:tabs>
        <w:contextualSpacing/>
        <w:jc w:val="both"/>
        <w:rPr>
          <w:rFonts w:ascii="Arial" w:hAnsi="Arial" w:cs="Arial"/>
          <w:sz w:val="24"/>
        </w:rPr>
      </w:pPr>
      <w:r w:rsidRPr="001D72CC">
        <w:rPr>
          <w:rFonts w:ascii="Arial" w:hAnsi="Arial" w:cs="Arial"/>
          <w:spacing w:val="-2"/>
          <w:sz w:val="24"/>
        </w:rPr>
        <w:tab/>
      </w:r>
      <w:r w:rsidRPr="001D72CC">
        <w:rPr>
          <w:rFonts w:ascii="Arial" w:hAnsi="Arial" w:cs="Arial"/>
          <w:spacing w:val="-2"/>
          <w:sz w:val="24"/>
        </w:rPr>
        <w:tab/>
      </w:r>
      <w:r w:rsidRPr="001D72CC">
        <w:rPr>
          <w:rFonts w:ascii="Arial" w:hAnsi="Arial" w:cs="Arial"/>
          <w:spacing w:val="-2"/>
          <w:sz w:val="24"/>
        </w:rPr>
        <w:tab/>
        <w:t xml:space="preserve">    4.</w:t>
      </w:r>
      <w:proofErr w:type="gramStart"/>
      <w:r w:rsidRPr="001D72CC">
        <w:rPr>
          <w:rFonts w:ascii="Arial" w:hAnsi="Arial" w:cs="Arial"/>
          <w:spacing w:val="-2"/>
          <w:sz w:val="24"/>
        </w:rPr>
        <w:t>5.Инвалиды</w:t>
      </w:r>
      <w:proofErr w:type="gramEnd"/>
      <w:r w:rsidRPr="001D72CC">
        <w:rPr>
          <w:rFonts w:ascii="Arial" w:hAnsi="Arial" w:cs="Arial"/>
          <w:spacing w:val="-2"/>
          <w:sz w:val="24"/>
        </w:rPr>
        <w:t xml:space="preserve"> </w:t>
      </w:r>
      <w:r w:rsidRPr="001D72CC">
        <w:rPr>
          <w:rFonts w:ascii="Arial" w:hAnsi="Arial" w:cs="Arial"/>
          <w:spacing w:val="-2"/>
          <w:sz w:val="24"/>
          <w:lang w:val="en-US"/>
        </w:rPr>
        <w:t>I</w:t>
      </w:r>
      <w:r w:rsidRPr="001D72CC">
        <w:rPr>
          <w:rFonts w:ascii="Arial" w:hAnsi="Arial" w:cs="Arial"/>
          <w:spacing w:val="-2"/>
          <w:sz w:val="24"/>
        </w:rPr>
        <w:t xml:space="preserve"> и </w:t>
      </w:r>
      <w:r w:rsidRPr="001D72CC">
        <w:rPr>
          <w:rFonts w:ascii="Arial" w:hAnsi="Arial" w:cs="Arial"/>
          <w:sz w:val="24"/>
          <w:lang w:val="en-US"/>
        </w:rPr>
        <w:t>II</w:t>
      </w:r>
      <w:r w:rsidRPr="001D72CC">
        <w:rPr>
          <w:rFonts w:ascii="Arial" w:hAnsi="Arial" w:cs="Arial"/>
          <w:sz w:val="24"/>
        </w:rPr>
        <w:t xml:space="preserve"> групп инвалидности;</w:t>
      </w:r>
    </w:p>
    <w:p w14:paraId="79AE9CF4" w14:textId="77777777" w:rsidR="0065192C" w:rsidRPr="001D72CC" w:rsidRDefault="0065192C" w:rsidP="0065192C">
      <w:pPr>
        <w:shd w:val="clear" w:color="auto" w:fill="FFFFFF"/>
        <w:tabs>
          <w:tab w:val="left" w:pos="284"/>
        </w:tabs>
        <w:contextualSpacing/>
        <w:jc w:val="both"/>
        <w:rPr>
          <w:rFonts w:ascii="Arial" w:hAnsi="Arial" w:cs="Arial"/>
          <w:spacing w:val="-11"/>
          <w:sz w:val="24"/>
        </w:rPr>
      </w:pPr>
      <w:r w:rsidRPr="001D72CC">
        <w:rPr>
          <w:rFonts w:ascii="Arial" w:hAnsi="Arial" w:cs="Arial"/>
          <w:spacing w:val="-1"/>
          <w:sz w:val="24"/>
        </w:rPr>
        <w:tab/>
      </w:r>
      <w:r w:rsidRPr="001D72CC">
        <w:rPr>
          <w:rFonts w:ascii="Arial" w:hAnsi="Arial" w:cs="Arial"/>
          <w:spacing w:val="-1"/>
          <w:sz w:val="24"/>
        </w:rPr>
        <w:tab/>
        <w:t>4.</w:t>
      </w:r>
      <w:proofErr w:type="gramStart"/>
      <w:r w:rsidRPr="001D72CC">
        <w:rPr>
          <w:rFonts w:ascii="Arial" w:hAnsi="Arial" w:cs="Arial"/>
          <w:spacing w:val="-1"/>
          <w:sz w:val="24"/>
        </w:rPr>
        <w:t>6.Инвалиды</w:t>
      </w:r>
      <w:proofErr w:type="gramEnd"/>
      <w:r w:rsidRPr="001D72CC">
        <w:rPr>
          <w:rFonts w:ascii="Arial" w:hAnsi="Arial" w:cs="Arial"/>
          <w:spacing w:val="-1"/>
          <w:sz w:val="24"/>
        </w:rPr>
        <w:t xml:space="preserve"> с детства, дети-инвалиды;</w:t>
      </w:r>
    </w:p>
    <w:p w14:paraId="3AC8308E" w14:textId="77777777" w:rsidR="0065192C" w:rsidRPr="001D72CC" w:rsidRDefault="0065192C" w:rsidP="0065192C">
      <w:pPr>
        <w:shd w:val="clear" w:color="auto" w:fill="FFFFFF"/>
        <w:tabs>
          <w:tab w:val="left" w:pos="142"/>
          <w:tab w:val="left" w:pos="284"/>
        </w:tabs>
        <w:ind w:right="10"/>
        <w:contextualSpacing/>
        <w:jc w:val="both"/>
        <w:rPr>
          <w:rFonts w:ascii="Arial" w:hAnsi="Arial" w:cs="Arial"/>
          <w:spacing w:val="-13"/>
          <w:sz w:val="24"/>
        </w:rPr>
      </w:pP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  <w:t>4.</w:t>
      </w:r>
      <w:proofErr w:type="gramStart"/>
      <w:r w:rsidRPr="001D72CC">
        <w:rPr>
          <w:rFonts w:ascii="Arial" w:hAnsi="Arial" w:cs="Arial"/>
          <w:sz w:val="24"/>
        </w:rPr>
        <w:t>7.Ветераны</w:t>
      </w:r>
      <w:proofErr w:type="gramEnd"/>
      <w:r w:rsidRPr="001D72CC">
        <w:rPr>
          <w:rFonts w:ascii="Arial" w:hAnsi="Arial" w:cs="Arial"/>
          <w:sz w:val="24"/>
        </w:rPr>
        <w:t xml:space="preserve"> и инвалиды Великой Отечественной войны, а также ветераны и инвалиды боевых действий;</w:t>
      </w:r>
    </w:p>
    <w:p w14:paraId="2CFB916D" w14:textId="77777777" w:rsidR="0065192C" w:rsidRPr="00C76D84" w:rsidRDefault="0065192C" w:rsidP="0065192C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5"/>
        <w:contextualSpacing/>
        <w:jc w:val="both"/>
        <w:rPr>
          <w:rFonts w:ascii="Arial" w:hAnsi="Arial" w:cs="Arial"/>
          <w:spacing w:val="-13"/>
          <w:sz w:val="24"/>
        </w:rPr>
      </w:pPr>
      <w:r w:rsidRPr="001D72CC">
        <w:rPr>
          <w:rFonts w:ascii="Arial" w:hAnsi="Arial" w:cs="Arial"/>
          <w:sz w:val="24"/>
        </w:rPr>
        <w:tab/>
      </w:r>
      <w:r w:rsidRPr="001D72CC">
        <w:rPr>
          <w:rFonts w:ascii="Arial" w:hAnsi="Arial" w:cs="Arial"/>
          <w:sz w:val="24"/>
        </w:rPr>
        <w:tab/>
        <w:t>4.8.Ли</w:t>
      </w:r>
      <w:r w:rsidRPr="00C76D84">
        <w:rPr>
          <w:rFonts w:ascii="Arial" w:hAnsi="Arial" w:cs="Arial"/>
          <w:sz w:val="24"/>
        </w:rPr>
        <w:t>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законом от 26 ноября 1998 года N 175-ФЗ "О социальной защите граждан Российской Федерации, подвергшихся воздействию радиации  вследствие аварии  в  1957 году на  производственном объединении</w:t>
      </w:r>
      <w:r w:rsidRPr="00C76D84">
        <w:rPr>
          <w:rFonts w:ascii="Arial" w:hAnsi="Arial" w:cs="Arial"/>
          <w:spacing w:val="-13"/>
          <w:sz w:val="24"/>
        </w:rPr>
        <w:t xml:space="preserve"> </w:t>
      </w:r>
      <w:r w:rsidRPr="00C76D84">
        <w:rPr>
          <w:rFonts w:ascii="Arial" w:hAnsi="Arial" w:cs="Arial"/>
          <w:sz w:val="24"/>
        </w:rPr>
        <w:t>"Маяк" и сбросов радиоактивных отходов в реку «</w:t>
      </w:r>
      <w:proofErr w:type="spellStart"/>
      <w:r w:rsidRPr="00C76D84">
        <w:rPr>
          <w:rFonts w:ascii="Arial" w:hAnsi="Arial" w:cs="Arial"/>
          <w:sz w:val="24"/>
        </w:rPr>
        <w:t>Теча</w:t>
      </w:r>
      <w:proofErr w:type="spellEnd"/>
      <w:r w:rsidRPr="00C76D84">
        <w:rPr>
          <w:rFonts w:ascii="Arial" w:hAnsi="Arial" w:cs="Arial"/>
          <w:sz w:val="24"/>
        </w:rPr>
        <w:t xml:space="preserve">» и в соответствии с </w:t>
      </w:r>
      <w:r w:rsidRPr="00C76D84">
        <w:rPr>
          <w:rFonts w:ascii="Arial" w:hAnsi="Arial" w:cs="Arial"/>
          <w:spacing w:val="-1"/>
          <w:sz w:val="24"/>
        </w:rPr>
        <w:t xml:space="preserve">Федеральным законом от 10 января 2002 года N 2-ФЗ "О социальных гарантиях </w:t>
      </w:r>
      <w:r w:rsidRPr="00C76D84">
        <w:rPr>
          <w:rFonts w:ascii="Arial" w:hAnsi="Arial" w:cs="Arial"/>
          <w:sz w:val="24"/>
        </w:rPr>
        <w:t>гражданам, подвергшимся радиационному воздействию вследствие ядерных испытаний на Семипалатинском полигоне";</w:t>
      </w:r>
    </w:p>
    <w:p w14:paraId="4A06D445" w14:textId="77777777" w:rsidR="0065192C" w:rsidRPr="00C76D84" w:rsidRDefault="0065192C" w:rsidP="0065192C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ind w:right="10"/>
        <w:contextualSpacing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pacing w:val="-1"/>
          <w:sz w:val="24"/>
        </w:rPr>
        <w:tab/>
      </w:r>
      <w:r w:rsidRPr="00C76D84">
        <w:rPr>
          <w:rFonts w:ascii="Arial" w:hAnsi="Arial" w:cs="Arial"/>
          <w:spacing w:val="-1"/>
          <w:sz w:val="24"/>
        </w:rPr>
        <w:tab/>
      </w:r>
      <w:r>
        <w:rPr>
          <w:rFonts w:ascii="Arial" w:hAnsi="Arial" w:cs="Arial"/>
          <w:spacing w:val="-1"/>
          <w:sz w:val="24"/>
        </w:rPr>
        <w:t>4</w:t>
      </w:r>
      <w:r w:rsidRPr="00C76D84">
        <w:rPr>
          <w:rFonts w:ascii="Arial" w:hAnsi="Arial" w:cs="Arial"/>
          <w:spacing w:val="-1"/>
          <w:sz w:val="24"/>
        </w:rPr>
        <w:t>.</w:t>
      </w:r>
      <w:proofErr w:type="gramStart"/>
      <w:r w:rsidRPr="00C76D84">
        <w:rPr>
          <w:rFonts w:ascii="Arial" w:hAnsi="Arial" w:cs="Arial"/>
          <w:spacing w:val="-1"/>
          <w:sz w:val="24"/>
        </w:rPr>
        <w:t>9.Физические</w:t>
      </w:r>
      <w:proofErr w:type="gramEnd"/>
      <w:r w:rsidRPr="00C76D84">
        <w:rPr>
          <w:rFonts w:ascii="Arial" w:hAnsi="Arial" w:cs="Arial"/>
          <w:spacing w:val="-1"/>
          <w:sz w:val="24"/>
        </w:rPr>
        <w:t xml:space="preserve"> лица, принимавшие в составе подразделений особого риска </w:t>
      </w:r>
      <w:r w:rsidRPr="00C76D84">
        <w:rPr>
          <w:rFonts w:ascii="Arial" w:hAnsi="Arial" w:cs="Arial"/>
          <w:sz w:val="24"/>
        </w:rPr>
        <w:t>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14:paraId="030A3476" w14:textId="77777777" w:rsidR="0065192C" w:rsidRPr="00C76D84" w:rsidRDefault="0065192C" w:rsidP="0065192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right="10"/>
        <w:contextualSpacing/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10.Физические</w:t>
      </w:r>
      <w:proofErr w:type="gramEnd"/>
      <w:r w:rsidRPr="00C76D84">
        <w:rPr>
          <w:rFonts w:ascii="Arial" w:hAnsi="Arial" w:cs="Arial"/>
          <w:sz w:val="24"/>
        </w:rPr>
        <w:t xml:space="preserve"> лица, получившие или перенесшие лучевую болезнь или </w:t>
      </w:r>
      <w:r w:rsidRPr="00C76D84">
        <w:rPr>
          <w:rFonts w:ascii="Arial" w:hAnsi="Arial" w:cs="Arial"/>
          <w:spacing w:val="-1"/>
          <w:sz w:val="24"/>
        </w:rPr>
        <w:lastRenderedPageBreak/>
        <w:t xml:space="preserve">ставшие инвалидами в результате испытаний, учений и иных работ, связанных с </w:t>
      </w:r>
      <w:r w:rsidRPr="00C76D84">
        <w:rPr>
          <w:rFonts w:ascii="Arial" w:hAnsi="Arial" w:cs="Arial"/>
          <w:sz w:val="24"/>
        </w:rPr>
        <w:t>любыми видами ядерных установок, включая ядерное оружие и космическую технику</w:t>
      </w:r>
      <w:bookmarkStart w:id="0" w:name="dst1591"/>
      <w:bookmarkStart w:id="1" w:name="dst15382"/>
      <w:bookmarkStart w:id="2" w:name="dst7307"/>
      <w:bookmarkStart w:id="3" w:name="dst7110"/>
      <w:bookmarkStart w:id="4" w:name="dst16791"/>
      <w:bookmarkStart w:id="5" w:name="dst16831"/>
      <w:bookmarkEnd w:id="0"/>
      <w:bookmarkEnd w:id="1"/>
      <w:bookmarkEnd w:id="2"/>
      <w:bookmarkEnd w:id="3"/>
      <w:bookmarkEnd w:id="4"/>
      <w:bookmarkEnd w:id="5"/>
      <w:r>
        <w:rPr>
          <w:rFonts w:ascii="Arial" w:hAnsi="Arial" w:cs="Arial"/>
          <w:sz w:val="24"/>
        </w:rPr>
        <w:t>;</w:t>
      </w:r>
    </w:p>
    <w:p w14:paraId="398B3ABB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11.Общественные</w:t>
      </w:r>
      <w:proofErr w:type="gramEnd"/>
      <w:r w:rsidRPr="00C76D84">
        <w:rPr>
          <w:rFonts w:ascii="Arial" w:hAnsi="Arial" w:cs="Arial"/>
          <w:sz w:val="24"/>
        </w:rPr>
        <w:t xml:space="preserve"> объединения пожарной охраны, работни</w:t>
      </w:r>
      <w:r>
        <w:rPr>
          <w:rFonts w:ascii="Arial" w:hAnsi="Arial" w:cs="Arial"/>
          <w:sz w:val="24"/>
        </w:rPr>
        <w:t>ки добровольной пожарной охраны;</w:t>
      </w:r>
    </w:p>
    <w:p w14:paraId="2D58E3B1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.12. Ф</w:t>
      </w:r>
      <w:r>
        <w:rPr>
          <w:rFonts w:ascii="Arial" w:hAnsi="Arial" w:cs="Arial"/>
          <w:sz w:val="24"/>
          <w:shd w:val="clear" w:color="auto" w:fill="FFFFFF"/>
        </w:rPr>
        <w:t>изические</w:t>
      </w:r>
      <w:r w:rsidRPr="00C76D84">
        <w:rPr>
          <w:rFonts w:ascii="Arial" w:hAnsi="Arial" w:cs="Arial"/>
          <w:sz w:val="24"/>
          <w:shd w:val="clear" w:color="auto" w:fill="FFFFFF"/>
        </w:rPr>
        <w:t xml:space="preserve"> лиц</w:t>
      </w:r>
      <w:r>
        <w:rPr>
          <w:rFonts w:ascii="Arial" w:hAnsi="Arial" w:cs="Arial"/>
          <w:sz w:val="24"/>
          <w:shd w:val="clear" w:color="auto" w:fill="FFFFFF"/>
        </w:rPr>
        <w:t>а</w:t>
      </w:r>
      <w:r w:rsidRPr="00C76D84">
        <w:rPr>
          <w:rFonts w:ascii="Arial" w:hAnsi="Arial" w:cs="Arial"/>
          <w:sz w:val="24"/>
          <w:shd w:val="clear" w:color="auto" w:fill="FFFFFF"/>
        </w:rPr>
        <w:t>, имеющие трех и более несовершеннолетних детей</w:t>
      </w:r>
      <w:r>
        <w:rPr>
          <w:rFonts w:ascii="Arial" w:hAnsi="Arial" w:cs="Arial"/>
          <w:sz w:val="24"/>
          <w:shd w:val="clear" w:color="auto" w:fill="FFFFFF"/>
        </w:rPr>
        <w:t>;</w:t>
      </w:r>
    </w:p>
    <w:p w14:paraId="4623B9EB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13.Граждане</w:t>
      </w:r>
      <w:proofErr w:type="gramEnd"/>
      <w:r w:rsidRPr="00C76D84">
        <w:rPr>
          <w:rFonts w:ascii="Arial" w:hAnsi="Arial" w:cs="Arial"/>
          <w:sz w:val="24"/>
        </w:rPr>
        <w:t xml:space="preserve"> имеющие звание «Почетный </w:t>
      </w:r>
      <w:r>
        <w:rPr>
          <w:rFonts w:ascii="Arial" w:hAnsi="Arial" w:cs="Arial"/>
          <w:sz w:val="24"/>
        </w:rPr>
        <w:t>гражданин Партизанского района»;</w:t>
      </w:r>
    </w:p>
    <w:p w14:paraId="63A0442F" w14:textId="77777777" w:rsidR="0065192C" w:rsidRPr="00C76D84" w:rsidRDefault="0065192C" w:rsidP="0065192C">
      <w:pPr>
        <w:jc w:val="both"/>
        <w:rPr>
          <w:rFonts w:ascii="Arial" w:hAnsi="Arial" w:cs="Arial"/>
          <w:sz w:val="24"/>
          <w:shd w:val="clear" w:color="auto" w:fill="FFFFFF"/>
        </w:rPr>
      </w:pPr>
      <w:r w:rsidRPr="00C76D8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</w:t>
      </w:r>
      <w:r w:rsidRPr="00C76D84">
        <w:rPr>
          <w:rFonts w:ascii="Arial" w:hAnsi="Arial" w:cs="Arial"/>
          <w:sz w:val="24"/>
        </w:rPr>
        <w:t>.</w:t>
      </w:r>
      <w:proofErr w:type="gramStart"/>
      <w:r w:rsidRPr="00C76D84">
        <w:rPr>
          <w:rFonts w:ascii="Arial" w:hAnsi="Arial" w:cs="Arial"/>
          <w:sz w:val="24"/>
        </w:rPr>
        <w:t>14.П</w:t>
      </w:r>
      <w:r w:rsidRPr="00C76D84">
        <w:rPr>
          <w:rFonts w:ascii="Arial" w:hAnsi="Arial" w:cs="Arial"/>
          <w:sz w:val="24"/>
          <w:shd w:val="clear" w:color="auto" w:fill="FFFFFF"/>
        </w:rPr>
        <w:t>енсионеры</w:t>
      </w:r>
      <w:proofErr w:type="gramEnd"/>
      <w:r w:rsidRPr="00C76D84">
        <w:rPr>
          <w:rFonts w:ascii="Arial" w:hAnsi="Arial" w:cs="Arial"/>
          <w:sz w:val="24"/>
          <w:shd w:val="clear" w:color="auto" w:fill="FFFFFF"/>
        </w:rPr>
        <w:t>, получающие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14:paraId="1664BAC9" w14:textId="77777777" w:rsidR="0065192C" w:rsidRPr="00C418A5" w:rsidRDefault="0065192C" w:rsidP="0065192C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C76D84">
        <w:rPr>
          <w:rFonts w:ascii="Arial" w:hAnsi="Arial" w:cs="Arial"/>
          <w:shd w:val="clear" w:color="auto" w:fill="FFFFFF"/>
        </w:rPr>
        <w:tab/>
      </w:r>
      <w:r w:rsidRPr="00C418A5">
        <w:rPr>
          <w:rFonts w:ascii="Arial" w:hAnsi="Arial" w:cs="Arial"/>
          <w:shd w:val="clear" w:color="auto" w:fill="FFFFFF"/>
        </w:rPr>
        <w:t>4</w:t>
      </w:r>
      <w:r w:rsidRPr="00C418A5">
        <w:rPr>
          <w:rFonts w:ascii="Arial" w:hAnsi="Arial" w:cs="Arial"/>
        </w:rPr>
        <w:t>.15.</w:t>
      </w:r>
      <w:r w:rsidRPr="00C418A5">
        <w:rPr>
          <w:rFonts w:ascii="Arial" w:hAnsi="Arial" w:cs="Arial"/>
          <w:sz w:val="18"/>
          <w:szCs w:val="18"/>
        </w:rPr>
        <w:t xml:space="preserve"> </w:t>
      </w:r>
      <w:r w:rsidRPr="00C418A5">
        <w:rPr>
          <w:rFonts w:ascii="Arial" w:hAnsi="Arial" w:cs="Arial"/>
        </w:rPr>
        <w:t>Участники специальной военной операции на территориях Украины, Донецкой Народной Республики, Луганской Народной Республики, Запорожской области и Херсонской области, члены семей.</w:t>
      </w:r>
    </w:p>
    <w:p w14:paraId="315E603A" w14:textId="4B605AEA" w:rsidR="0065192C" w:rsidRPr="00C418A5" w:rsidRDefault="0065192C" w:rsidP="0065192C">
      <w:pPr>
        <w:pStyle w:val="s1"/>
        <w:shd w:val="clear" w:color="auto" w:fill="FFFFFF"/>
        <w:spacing w:before="0" w:beforeAutospacing="0" w:after="0" w:afterAutospacing="0"/>
        <w:jc w:val="both"/>
        <w:rPr>
          <w:rStyle w:val="af5"/>
          <w:rFonts w:ascii="Arial" w:hAnsi="Arial" w:cs="Arial"/>
          <w:b w:val="0"/>
        </w:rPr>
      </w:pPr>
      <w:r w:rsidRPr="00C418A5">
        <w:rPr>
          <w:rFonts w:ascii="Arial" w:hAnsi="Arial" w:cs="Arial"/>
        </w:rPr>
        <w:tab/>
        <w:t xml:space="preserve">5. Признать утратившими силу Решение Партизанского сельского Совета депутатов </w:t>
      </w:r>
      <w:r w:rsidRPr="00C418A5">
        <w:rPr>
          <w:rFonts w:ascii="Arial" w:hAnsi="Arial" w:cs="Arial"/>
          <w:bCs/>
        </w:rPr>
        <w:t xml:space="preserve">от </w:t>
      </w:r>
      <w:r w:rsidRPr="00C418A5">
        <w:rPr>
          <w:rFonts w:ascii="Arial" w:hAnsi="Arial" w:cs="Arial"/>
        </w:rPr>
        <w:t>16.11.2021г.№ 15-63-р «</w:t>
      </w:r>
      <w:r w:rsidRPr="00C418A5">
        <w:rPr>
          <w:rFonts w:ascii="Arial" w:hAnsi="Arial" w:cs="Arial"/>
          <w:bCs/>
        </w:rPr>
        <w:t>Об установлении и введении в действие на территории Партизанского сельсовета земельного налога</w:t>
      </w:r>
      <w:r w:rsidRPr="00C418A5">
        <w:rPr>
          <w:rFonts w:ascii="Arial" w:hAnsi="Arial" w:cs="Arial"/>
          <w:iCs/>
        </w:rPr>
        <w:t>»</w:t>
      </w:r>
      <w:r w:rsidRPr="00C418A5">
        <w:rPr>
          <w:rStyle w:val="af5"/>
          <w:rFonts w:ascii="Arial" w:hAnsi="Arial" w:cs="Arial"/>
          <w:b w:val="0"/>
        </w:rPr>
        <w:t xml:space="preserve">, </w:t>
      </w:r>
      <w:r w:rsidRPr="00C418A5">
        <w:rPr>
          <w:rFonts w:ascii="Arial" w:hAnsi="Arial" w:cs="Arial"/>
        </w:rPr>
        <w:t>Решение Партизанского сельского Совета депутатов от 14.11.2023 № 33-193-р «</w:t>
      </w:r>
      <w:r w:rsidRPr="00C418A5">
        <w:rPr>
          <w:rFonts w:ascii="Arial" w:hAnsi="Arial" w:cs="Arial"/>
          <w:bCs/>
        </w:rPr>
        <w:t>О внесении изменений в решение Партизанского сельского Совета депутатов от 16.11.2021 № 15-63-р «Об установлении и введении в действие на территории Партизанского сельсовета земельного налога»</w:t>
      </w:r>
    </w:p>
    <w:p w14:paraId="0C9E552F" w14:textId="0CEBB8B2" w:rsidR="0065192C" w:rsidRPr="00C76D84" w:rsidRDefault="0065192C" w:rsidP="0065192C">
      <w:pPr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393939"/>
          <w:sz w:val="24"/>
        </w:rPr>
        <w:tab/>
        <w:t>6</w:t>
      </w:r>
      <w:r w:rsidRPr="00C76D84">
        <w:rPr>
          <w:rFonts w:ascii="Arial" w:hAnsi="Arial" w:cs="Arial"/>
          <w:sz w:val="24"/>
        </w:rPr>
        <w:t>. Контроль над исполнением настоящего решения возложить на Степанова В.П, председателя постоянной комиссии по бюджету, налогам и сборам, экономическому развитию и инвестициям.</w:t>
      </w:r>
    </w:p>
    <w:p w14:paraId="3136A3D2" w14:textId="77777777" w:rsidR="0065192C" w:rsidRDefault="0065192C" w:rsidP="0065192C">
      <w:pPr>
        <w:jc w:val="both"/>
        <w:rPr>
          <w:rFonts w:ascii="Arial" w:hAnsi="Arial" w:cs="Arial"/>
          <w:color w:val="000000"/>
          <w:sz w:val="24"/>
        </w:rPr>
      </w:pPr>
      <w:r w:rsidRPr="00C76D84">
        <w:rPr>
          <w:rFonts w:ascii="Arial" w:hAnsi="Arial" w:cs="Arial"/>
          <w:sz w:val="24"/>
        </w:rPr>
        <w:tab/>
      </w:r>
      <w:r w:rsidRPr="00C418A5">
        <w:rPr>
          <w:rFonts w:ascii="Arial" w:hAnsi="Arial" w:cs="Arial"/>
          <w:sz w:val="24"/>
        </w:rPr>
        <w:t xml:space="preserve">7. </w:t>
      </w:r>
      <w:r w:rsidRPr="00C418A5">
        <w:rPr>
          <w:rFonts w:ascii="Arial" w:eastAsia="Calibri" w:hAnsi="Arial" w:cs="Arial"/>
          <w:spacing w:val="3"/>
          <w:sz w:val="24"/>
        </w:rPr>
        <w:t xml:space="preserve"> </w:t>
      </w:r>
      <w:r w:rsidRPr="00C418A5">
        <w:rPr>
          <w:rFonts w:ascii="Arial" w:hAnsi="Arial" w:cs="Arial"/>
          <w:sz w:val="24"/>
        </w:rPr>
        <w:t>Настоящее</w:t>
      </w:r>
      <w:r w:rsidRPr="00481A31">
        <w:rPr>
          <w:rFonts w:ascii="Arial" w:hAnsi="Arial" w:cs="Arial"/>
          <w:color w:val="000000"/>
          <w:sz w:val="24"/>
        </w:rPr>
        <w:t xml:space="preserve"> решение вступает в силу с 01.01.202</w:t>
      </w:r>
      <w:r>
        <w:rPr>
          <w:rFonts w:ascii="Arial" w:hAnsi="Arial" w:cs="Arial"/>
          <w:color w:val="000000"/>
          <w:sz w:val="24"/>
        </w:rPr>
        <w:t>5</w:t>
      </w:r>
      <w:r w:rsidRPr="00481A31">
        <w:rPr>
          <w:rFonts w:ascii="Arial" w:hAnsi="Arial" w:cs="Arial"/>
          <w:color w:val="000000"/>
          <w:sz w:val="24"/>
        </w:rPr>
        <w:t xml:space="preserve"> года, </w:t>
      </w:r>
      <w:r>
        <w:rPr>
          <w:rFonts w:ascii="Arial" w:hAnsi="Arial" w:cs="Arial"/>
          <w:color w:val="000000"/>
          <w:sz w:val="24"/>
        </w:rPr>
        <w:t xml:space="preserve">но не ранее чем по истечении одного месяца со </w:t>
      </w:r>
      <w:r w:rsidRPr="00481A31">
        <w:rPr>
          <w:rFonts w:ascii="Arial" w:hAnsi="Arial" w:cs="Arial"/>
          <w:color w:val="000000"/>
          <w:sz w:val="24"/>
        </w:rPr>
        <w:t>дня его официального опубликования,</w:t>
      </w:r>
      <w:r w:rsidRPr="00481A31">
        <w:rPr>
          <w:rFonts w:ascii="Arial" w:eastAsia="Calibri" w:hAnsi="Arial" w:cs="Arial"/>
          <w:color w:val="000000"/>
          <w:spacing w:val="3"/>
          <w:sz w:val="24"/>
        </w:rPr>
        <w:t xml:space="preserve">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</w:t>
      </w:r>
      <w:r w:rsidRPr="00481A31">
        <w:rPr>
          <w:rFonts w:ascii="Arial" w:eastAsia="Calibri" w:hAnsi="Arial" w:cs="Arial"/>
          <w:sz w:val="24"/>
        </w:rPr>
        <w:t>Партизанского</w:t>
      </w:r>
      <w:r w:rsidRPr="00481A31">
        <w:rPr>
          <w:rFonts w:ascii="Arial" w:eastAsia="Calibri" w:hAnsi="Arial" w:cs="Arial"/>
          <w:color w:val="000000"/>
          <w:spacing w:val="3"/>
          <w:sz w:val="24"/>
        </w:rPr>
        <w:t xml:space="preserve"> сельсовета «Вестник </w:t>
      </w:r>
      <w:r w:rsidRPr="00481A31">
        <w:rPr>
          <w:rFonts w:ascii="Arial" w:eastAsia="Calibri" w:hAnsi="Arial" w:cs="Arial"/>
          <w:sz w:val="24"/>
        </w:rPr>
        <w:t>Партизанского</w:t>
      </w:r>
      <w:r w:rsidRPr="00481A31">
        <w:rPr>
          <w:rFonts w:ascii="Arial" w:eastAsia="Calibri" w:hAnsi="Arial" w:cs="Arial"/>
          <w:color w:val="000000"/>
          <w:spacing w:val="3"/>
          <w:sz w:val="24"/>
        </w:rPr>
        <w:t xml:space="preserve"> сельсовета»</w:t>
      </w:r>
      <w:r>
        <w:rPr>
          <w:rFonts w:ascii="Arial" w:eastAsia="Calibri" w:hAnsi="Arial" w:cs="Arial"/>
          <w:color w:val="000000"/>
          <w:spacing w:val="3"/>
          <w:sz w:val="24"/>
        </w:rPr>
        <w:t xml:space="preserve"> и не ранее 1-го числа очередного налогового периода.</w:t>
      </w:r>
      <w:r w:rsidRPr="00481A31">
        <w:rPr>
          <w:rFonts w:ascii="Arial" w:hAnsi="Arial" w:cs="Arial"/>
          <w:color w:val="000000"/>
          <w:sz w:val="24"/>
        </w:rPr>
        <w:t> </w:t>
      </w:r>
      <w:r>
        <w:rPr>
          <w:rFonts w:ascii="Arial" w:hAnsi="Arial" w:cs="Arial"/>
          <w:color w:val="000000"/>
          <w:sz w:val="24"/>
        </w:rPr>
        <w:t xml:space="preserve"> </w:t>
      </w:r>
    </w:p>
    <w:p w14:paraId="18378E87" w14:textId="77777777" w:rsidR="0065192C" w:rsidRPr="00C76D84" w:rsidRDefault="0065192C" w:rsidP="0065192C">
      <w:pPr>
        <w:jc w:val="both"/>
        <w:rPr>
          <w:rFonts w:ascii="Arial" w:hAnsi="Arial" w:cs="Arial"/>
          <w:sz w:val="24"/>
        </w:rPr>
      </w:pPr>
    </w:p>
    <w:p w14:paraId="26637F5A" w14:textId="77777777" w:rsidR="0065192C" w:rsidRPr="00C76D84" w:rsidRDefault="0065192C" w:rsidP="0065192C">
      <w:pPr>
        <w:rPr>
          <w:rFonts w:ascii="Arial" w:hAnsi="Arial" w:cs="Arial"/>
          <w:iCs/>
          <w:color w:val="000000"/>
          <w:w w:val="107"/>
          <w:sz w:val="24"/>
        </w:rPr>
      </w:pPr>
    </w:p>
    <w:p w14:paraId="52195CE9" w14:textId="77777777" w:rsidR="0065192C" w:rsidRPr="00C76D84" w:rsidRDefault="0065192C" w:rsidP="0065192C">
      <w:pPr>
        <w:rPr>
          <w:rFonts w:ascii="Arial" w:hAnsi="Arial" w:cs="Arial"/>
          <w:sz w:val="24"/>
        </w:rPr>
      </w:pPr>
      <w:r w:rsidRPr="00C76D84">
        <w:rPr>
          <w:rFonts w:ascii="Arial" w:hAnsi="Arial" w:cs="Arial"/>
          <w:iCs/>
          <w:color w:val="000000"/>
          <w:w w:val="107"/>
          <w:sz w:val="24"/>
        </w:rPr>
        <w:t xml:space="preserve">Председатель Партизанского                  Глава Партизанского сельсовета             </w:t>
      </w:r>
      <w:r w:rsidRPr="00C76D84">
        <w:rPr>
          <w:rFonts w:ascii="Arial" w:hAnsi="Arial" w:cs="Arial"/>
          <w:sz w:val="24"/>
        </w:rPr>
        <w:t xml:space="preserve"> сельского Совета депутатов</w:t>
      </w:r>
      <w:r w:rsidRPr="00C76D84">
        <w:rPr>
          <w:rFonts w:ascii="Arial" w:hAnsi="Arial" w:cs="Arial"/>
          <w:sz w:val="24"/>
        </w:rPr>
        <w:tab/>
      </w:r>
      <w:r w:rsidRPr="00C76D84">
        <w:rPr>
          <w:rFonts w:ascii="Arial" w:hAnsi="Arial" w:cs="Arial"/>
          <w:sz w:val="24"/>
        </w:rPr>
        <w:tab/>
      </w:r>
    </w:p>
    <w:p w14:paraId="320E3FD8" w14:textId="20869F21" w:rsidR="0065192C" w:rsidRPr="00C76D84" w:rsidRDefault="0065192C" w:rsidP="0065192C">
      <w:pPr>
        <w:pStyle w:val="22"/>
        <w:shd w:val="clear" w:color="auto" w:fill="auto"/>
        <w:tabs>
          <w:tab w:val="left" w:pos="854"/>
        </w:tabs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C76D84">
        <w:rPr>
          <w:rFonts w:ascii="Arial" w:hAnsi="Arial" w:cs="Arial"/>
          <w:sz w:val="24"/>
          <w:szCs w:val="24"/>
        </w:rPr>
        <w:t>Д.В.Пшеничный</w:t>
      </w:r>
      <w:proofErr w:type="spellEnd"/>
      <w:r w:rsidRPr="00C76D84">
        <w:rPr>
          <w:rFonts w:ascii="Arial" w:hAnsi="Arial" w:cs="Arial"/>
          <w:sz w:val="24"/>
          <w:szCs w:val="24"/>
        </w:rPr>
        <w:t xml:space="preserve">                                              В.Е. Френдак</w:t>
      </w:r>
    </w:p>
    <w:p w14:paraId="64D53D97" w14:textId="1FFB87D6" w:rsidR="0065192C" w:rsidRDefault="0065192C" w:rsidP="000B0CD7"/>
    <w:p w14:paraId="0F96D70A" w14:textId="09202219" w:rsidR="00DC5A10" w:rsidRDefault="00DC5A10" w:rsidP="000B0CD7"/>
    <w:p w14:paraId="30C8C238" w14:textId="75BFC7A3" w:rsidR="00DC5A10" w:rsidRDefault="00DC5A10" w:rsidP="000B0CD7"/>
    <w:p w14:paraId="595AACA7" w14:textId="7356C690" w:rsidR="00DC5A10" w:rsidRDefault="00DC5A10" w:rsidP="000B0CD7"/>
    <w:p w14:paraId="630C734D" w14:textId="44112D95" w:rsidR="00DC5A10" w:rsidRDefault="00DC5A10" w:rsidP="000B0CD7"/>
    <w:p w14:paraId="620E865E" w14:textId="3C50201B" w:rsidR="00DC5A10" w:rsidRDefault="00DC5A10" w:rsidP="000B0CD7"/>
    <w:p w14:paraId="68EC8BF0" w14:textId="7CBA1BA3" w:rsidR="00DC5A10" w:rsidRDefault="00DC5A10" w:rsidP="000B0CD7"/>
    <w:p w14:paraId="0AC328B7" w14:textId="20CFE2E0" w:rsidR="00DC5A10" w:rsidRDefault="00DC5A10" w:rsidP="000B0CD7"/>
    <w:p w14:paraId="623F66DE" w14:textId="0FBDCC75" w:rsidR="00DC5A10" w:rsidRDefault="00DC5A10" w:rsidP="00DC5A10">
      <w:pPr>
        <w:jc w:val="center"/>
      </w:pPr>
      <w:bookmarkStart w:id="6" w:name="_GoBack"/>
      <w:bookmarkEnd w:id="6"/>
    </w:p>
    <w:p w14:paraId="0CED7EA0" w14:textId="3F3A4080" w:rsidR="00DC5A10" w:rsidRDefault="00DC5A10" w:rsidP="00DC5A10">
      <w:pPr>
        <w:jc w:val="center"/>
      </w:pPr>
    </w:p>
    <w:sectPr w:rsidR="00DC5A10" w:rsidSect="00015437">
      <w:headerReference w:type="default" r:id="rId9"/>
      <w:footerReference w:type="even" r:id="rId10"/>
      <w:footerReference w:type="default" r:id="rId11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5D79A" w14:textId="77777777" w:rsidR="00185B36" w:rsidRDefault="00185B36">
      <w:r>
        <w:separator/>
      </w:r>
    </w:p>
  </w:endnote>
  <w:endnote w:type="continuationSeparator" w:id="0">
    <w:p w14:paraId="72AB5D88" w14:textId="77777777" w:rsidR="00185B36" w:rsidRDefault="0018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6721A331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523B1">
      <w:rPr>
        <w:rStyle w:val="a7"/>
        <w:noProof/>
      </w:rPr>
      <w:t>1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50E4" w14:textId="77777777" w:rsidR="00185B36" w:rsidRDefault="00185B36">
      <w:r>
        <w:separator/>
      </w:r>
    </w:p>
  </w:footnote>
  <w:footnote w:type="continuationSeparator" w:id="0">
    <w:p w14:paraId="60458608" w14:textId="77777777" w:rsidR="00185B36" w:rsidRDefault="0018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5F2CCBA5" w:rsidR="00D16947" w:rsidRPr="00EE5BEB" w:rsidRDefault="000B0CD7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17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>марта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3979EF13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0B0CD7">
                            <w:rPr>
                              <w:b/>
                            </w:rPr>
                            <w:t>6</w:t>
                          </w:r>
                          <w:r w:rsidR="00A523B1">
                            <w:rPr>
                              <w:b/>
                            </w:rPr>
                            <w:t>б</w:t>
                          </w:r>
                        </w:p>
                        <w:p w14:paraId="2B41F49C" w14:textId="77777777" w:rsidR="00722A09" w:rsidRDefault="00722A0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5F2CCBA5" w:rsidR="00D16947" w:rsidRPr="00EE5BEB" w:rsidRDefault="000B0CD7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17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>
                      <w:rPr>
                        <w:rFonts w:ascii="Calibri" w:hAnsi="Calibri"/>
                        <w:b/>
                      </w:rPr>
                      <w:t>марта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3979EF13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0B0CD7">
                      <w:rPr>
                        <w:b/>
                      </w:rPr>
                      <w:t>6</w:t>
                    </w:r>
                    <w:r w:rsidR="00A523B1">
                      <w:rPr>
                        <w:b/>
                      </w:rPr>
                      <w:t>б</w:t>
                    </w:r>
                  </w:p>
                  <w:p w14:paraId="2B41F49C" w14:textId="77777777" w:rsidR="00722A09" w:rsidRDefault="00722A0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5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0"/>
      <w:rPr>
        <w:rStyle w:val="af5"/>
        <w:color w:val="auto"/>
      </w:rPr>
    </w:pPr>
    <w:r w:rsidRPr="00E958A1">
      <w:rPr>
        <w:rStyle w:val="af5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0"/>
      <w:rPr>
        <w:rStyle w:val="af5"/>
        <w:color w:val="auto"/>
        <w:sz w:val="28"/>
        <w:szCs w:val="28"/>
      </w:rPr>
    </w:pPr>
    <w:r w:rsidRPr="00E958A1">
      <w:rPr>
        <w:rStyle w:val="af5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2941"/>
    <w:rsid w:val="00075F8B"/>
    <w:rsid w:val="00076E4C"/>
    <w:rsid w:val="000842DD"/>
    <w:rsid w:val="000A2ADC"/>
    <w:rsid w:val="000B0CD7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85B36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22A61"/>
    <w:rsid w:val="0022543F"/>
    <w:rsid w:val="002310F2"/>
    <w:rsid w:val="00231ACF"/>
    <w:rsid w:val="00235271"/>
    <w:rsid w:val="0023538F"/>
    <w:rsid w:val="00241D74"/>
    <w:rsid w:val="00246A8D"/>
    <w:rsid w:val="002573B0"/>
    <w:rsid w:val="002662D5"/>
    <w:rsid w:val="002710F4"/>
    <w:rsid w:val="00283C19"/>
    <w:rsid w:val="0028789F"/>
    <w:rsid w:val="002931A2"/>
    <w:rsid w:val="0029393A"/>
    <w:rsid w:val="00295DC8"/>
    <w:rsid w:val="002A002A"/>
    <w:rsid w:val="002A587B"/>
    <w:rsid w:val="002B4637"/>
    <w:rsid w:val="002C4167"/>
    <w:rsid w:val="002D31F2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DE9"/>
    <w:rsid w:val="003D2FED"/>
    <w:rsid w:val="004373A4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C340C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2382F"/>
    <w:rsid w:val="0062562B"/>
    <w:rsid w:val="006275C3"/>
    <w:rsid w:val="00632C0E"/>
    <w:rsid w:val="0065192C"/>
    <w:rsid w:val="00653790"/>
    <w:rsid w:val="00657EE4"/>
    <w:rsid w:val="00677E79"/>
    <w:rsid w:val="006842C3"/>
    <w:rsid w:val="00693AB8"/>
    <w:rsid w:val="00693BED"/>
    <w:rsid w:val="00695A3E"/>
    <w:rsid w:val="006A0303"/>
    <w:rsid w:val="006A1319"/>
    <w:rsid w:val="006A36C8"/>
    <w:rsid w:val="006A62F1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213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0EAC"/>
    <w:rsid w:val="009A1C59"/>
    <w:rsid w:val="009A7B1C"/>
    <w:rsid w:val="009B1196"/>
    <w:rsid w:val="009B247B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3B1"/>
    <w:rsid w:val="00A52E9D"/>
    <w:rsid w:val="00A62B12"/>
    <w:rsid w:val="00A65499"/>
    <w:rsid w:val="00A80A28"/>
    <w:rsid w:val="00A92F85"/>
    <w:rsid w:val="00AA128B"/>
    <w:rsid w:val="00AA738D"/>
    <w:rsid w:val="00AB30EE"/>
    <w:rsid w:val="00AB614C"/>
    <w:rsid w:val="00AE086A"/>
    <w:rsid w:val="00AF1FFF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5A6A"/>
    <w:rsid w:val="00BB7F40"/>
    <w:rsid w:val="00BD5740"/>
    <w:rsid w:val="00BD5787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5261C"/>
    <w:rsid w:val="00D52E9F"/>
    <w:rsid w:val="00D55519"/>
    <w:rsid w:val="00D55BAF"/>
    <w:rsid w:val="00D7715B"/>
    <w:rsid w:val="00D82840"/>
    <w:rsid w:val="00D8441A"/>
    <w:rsid w:val="00D855B4"/>
    <w:rsid w:val="00D91D69"/>
    <w:rsid w:val="00D939C8"/>
    <w:rsid w:val="00D96762"/>
    <w:rsid w:val="00DA2B5F"/>
    <w:rsid w:val="00DB2CBC"/>
    <w:rsid w:val="00DB3F84"/>
    <w:rsid w:val="00DB5596"/>
    <w:rsid w:val="00DB786B"/>
    <w:rsid w:val="00DC0CB6"/>
    <w:rsid w:val="00DC5A10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67AFD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3B3"/>
    <w:rsid w:val="00EF7EA8"/>
    <w:rsid w:val="00F0207E"/>
    <w:rsid w:val="00F11323"/>
    <w:rsid w:val="00F12E50"/>
    <w:rsid w:val="00F13BA4"/>
    <w:rsid w:val="00F23185"/>
    <w:rsid w:val="00F24FDF"/>
    <w:rsid w:val="00F377D1"/>
    <w:rsid w:val="00F37BCE"/>
    <w:rsid w:val="00F60758"/>
    <w:rsid w:val="00F81BA5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c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d">
    <w:name w:val="No Spacing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next w:val="a"/>
    <w:link w:val="af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1">
    <w:name w:val="Подзаголовок Знак"/>
    <w:basedOn w:val="a0"/>
    <w:link w:val="af0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3">
    <w:name w:val="Emphasis"/>
    <w:basedOn w:val="a0"/>
    <w:uiPriority w:val="20"/>
    <w:qFormat/>
    <w:rsid w:val="00D52E9F"/>
    <w:rPr>
      <w:i/>
      <w:iCs/>
    </w:rPr>
  </w:style>
  <w:style w:type="character" w:styleId="af4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5">
    <w:name w:val="Strong"/>
    <w:basedOn w:val="a0"/>
    <w:qFormat/>
    <w:rsid w:val="00D52E9F"/>
    <w:rPr>
      <w:b/>
      <w:bCs/>
    </w:rPr>
  </w:style>
  <w:style w:type="paragraph" w:styleId="af6">
    <w:name w:val="List Paragraph"/>
    <w:basedOn w:val="a"/>
    <w:uiPriority w:val="1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7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7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8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9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072941"/>
    <w:pPr>
      <w:spacing w:before="100" w:beforeAutospacing="1" w:after="100" w:afterAutospacing="1"/>
    </w:pPr>
    <w:rPr>
      <w:sz w:val="24"/>
    </w:rPr>
  </w:style>
  <w:style w:type="character" w:customStyle="1" w:styleId="400">
    <w:name w:val="40"/>
    <w:basedOn w:val="a0"/>
    <w:uiPriority w:val="99"/>
    <w:rsid w:val="00072941"/>
    <w:rPr>
      <w:rFonts w:cs="Times New Roman"/>
    </w:rPr>
  </w:style>
  <w:style w:type="paragraph" w:customStyle="1" w:styleId="ConsTitle">
    <w:name w:val="ConsTitle"/>
    <w:rsid w:val="002254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65192C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DB5596"/>
    <w:pPr>
      <w:widowControl w:val="0"/>
    </w:pPr>
    <w:rPr>
      <w:rFonts w:ascii="Courier New" w:hAnsi="Courier New"/>
      <w:snapToGrid w:val="0"/>
    </w:rPr>
  </w:style>
  <w:style w:type="paragraph" w:customStyle="1" w:styleId="bodytext">
    <w:name w:val="bodytext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0">
    <w:name w:val="table0"/>
    <w:basedOn w:val="a"/>
    <w:uiPriority w:val="99"/>
    <w:rsid w:val="004C340C"/>
    <w:pPr>
      <w:spacing w:before="100" w:beforeAutospacing="1" w:after="100" w:afterAutospacing="1"/>
    </w:pPr>
    <w:rPr>
      <w:sz w:val="24"/>
    </w:rPr>
  </w:style>
  <w:style w:type="paragraph" w:customStyle="1" w:styleId="table">
    <w:name w:val="table"/>
    <w:basedOn w:val="a"/>
    <w:uiPriority w:val="99"/>
    <w:rsid w:val="004C340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320A7-7D1D-4690-A2A5-3BC4A7BD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3</cp:revision>
  <cp:lastPrinted>2022-12-29T03:24:00Z</cp:lastPrinted>
  <dcterms:created xsi:type="dcterms:W3CDTF">2025-03-17T06:39:00Z</dcterms:created>
  <dcterms:modified xsi:type="dcterms:W3CDTF">2025-03-17T06:46:00Z</dcterms:modified>
</cp:coreProperties>
</file>