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F66DE" w14:textId="2F55E2E0" w:rsidR="00DC5A10" w:rsidRDefault="00DC5A10" w:rsidP="00DC5A10">
      <w:pPr>
        <w:jc w:val="center"/>
      </w:pPr>
      <w:r>
        <w:rPr>
          <w:noProof/>
        </w:rPr>
        <w:drawing>
          <wp:inline distT="0" distB="0" distL="0" distR="0" wp14:anchorId="00930B6D" wp14:editId="505D5E8C">
            <wp:extent cx="466725" cy="581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ED7EA0" w14:textId="3F3A4080" w:rsidR="00DC5A10" w:rsidRDefault="00DC5A10" w:rsidP="00DC5A10">
      <w:pPr>
        <w:jc w:val="center"/>
      </w:pPr>
    </w:p>
    <w:p w14:paraId="63E2767D" w14:textId="77777777" w:rsidR="00DC5A10" w:rsidRPr="00DC5A10" w:rsidRDefault="00DC5A10" w:rsidP="00DC5A10">
      <w:pPr>
        <w:pStyle w:val="2"/>
        <w:jc w:val="center"/>
        <w:rPr>
          <w:rFonts w:ascii="Arial" w:hAnsi="Arial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A10">
        <w:rPr>
          <w:rFonts w:ascii="Arial" w:hAnsi="Arial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ПАРТИЗАНСКИЙ СЕЛЬСКИЙ СОВЕТ ДЕПУТАТОВ</w:t>
      </w:r>
    </w:p>
    <w:p w14:paraId="01E88084" w14:textId="4EC080F3" w:rsidR="00DC5A10" w:rsidRPr="00DC5A10" w:rsidRDefault="00DC5A10" w:rsidP="00DC5A10">
      <w:pPr>
        <w:jc w:val="center"/>
        <w:rPr>
          <w:rFonts w:ascii="Arial" w:hAnsi="Arial" w:cs="Arial"/>
          <w:b/>
          <w:sz w:val="24"/>
        </w:rPr>
      </w:pPr>
      <w:r w:rsidRPr="00DC5A10">
        <w:rPr>
          <w:rFonts w:ascii="Arial" w:hAnsi="Arial" w:cs="Arial"/>
          <w:b/>
          <w:sz w:val="24"/>
        </w:rPr>
        <w:t>Партизанского района Красноярского края</w:t>
      </w:r>
    </w:p>
    <w:p w14:paraId="6DDC80C5" w14:textId="667D6A73" w:rsidR="00DC5A10" w:rsidRPr="00DC5A10" w:rsidRDefault="00DC5A10" w:rsidP="00DC5A10">
      <w:pPr>
        <w:pStyle w:val="6"/>
        <w:jc w:val="center"/>
        <w:rPr>
          <w:rFonts w:ascii="Arial" w:hAnsi="Arial" w:cs="Arial"/>
          <w:i w:val="0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C5A10">
        <w:rPr>
          <w:rFonts w:ascii="Arial" w:hAnsi="Arial" w:cs="Arial"/>
          <w:i w:val="0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 Е Ш Е Н И Е</w:t>
      </w:r>
    </w:p>
    <w:p w14:paraId="3503017F" w14:textId="77777777" w:rsidR="00DC5A10" w:rsidRDefault="00DC5A10" w:rsidP="00DC5A10">
      <w:pPr>
        <w:rPr>
          <w:rFonts w:ascii="Arial" w:hAnsi="Arial" w:cs="Arial"/>
          <w:sz w:val="24"/>
        </w:rPr>
      </w:pPr>
      <w:r w:rsidRPr="00DC5A10">
        <w:rPr>
          <w:rFonts w:ascii="Arial" w:hAnsi="Arial" w:cs="Arial"/>
          <w:sz w:val="24"/>
        </w:rPr>
        <w:t xml:space="preserve">                                                       </w:t>
      </w:r>
    </w:p>
    <w:p w14:paraId="5620868E" w14:textId="77777777" w:rsidR="00DC5A10" w:rsidRPr="00DC5A10" w:rsidRDefault="00DC5A10" w:rsidP="00DC5A10">
      <w:pPr>
        <w:tabs>
          <w:tab w:val="left" w:pos="5595"/>
        </w:tabs>
        <w:rPr>
          <w:rFonts w:ascii="Arial" w:hAnsi="Arial" w:cs="Arial"/>
          <w:sz w:val="24"/>
        </w:rPr>
      </w:pPr>
    </w:p>
    <w:p w14:paraId="38D6E621" w14:textId="671E500C" w:rsidR="00DC5A10" w:rsidRPr="00DC5A10" w:rsidRDefault="00DC5A10" w:rsidP="00DC5A10">
      <w:pPr>
        <w:rPr>
          <w:rFonts w:ascii="Arial" w:hAnsi="Arial" w:cs="Arial"/>
          <w:b/>
          <w:sz w:val="24"/>
          <w:u w:val="single"/>
        </w:rPr>
      </w:pPr>
      <w:r w:rsidRPr="00DC5A10">
        <w:rPr>
          <w:rFonts w:ascii="Arial" w:hAnsi="Arial" w:cs="Arial"/>
          <w:b/>
          <w:sz w:val="24"/>
          <w:u w:val="single"/>
        </w:rPr>
        <w:t xml:space="preserve">11.03.2025 </w:t>
      </w:r>
      <w:r w:rsidRPr="00DC5A10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DC5A10">
        <w:rPr>
          <w:rFonts w:ascii="Arial" w:hAnsi="Arial" w:cs="Arial"/>
          <w:b/>
          <w:sz w:val="24"/>
        </w:rPr>
        <w:t xml:space="preserve">  </w:t>
      </w:r>
      <w:r w:rsidRPr="00DC5A10">
        <w:rPr>
          <w:rFonts w:ascii="Arial" w:hAnsi="Arial" w:cs="Arial"/>
          <w:sz w:val="24"/>
        </w:rPr>
        <w:t xml:space="preserve">      с. Партизанское                                   </w:t>
      </w:r>
      <w:r w:rsidRPr="00DC5A10">
        <w:rPr>
          <w:rFonts w:ascii="Arial" w:hAnsi="Arial" w:cs="Arial"/>
          <w:b/>
          <w:sz w:val="24"/>
          <w:u w:val="single"/>
        </w:rPr>
        <w:t>№ 44-264-р</w:t>
      </w:r>
    </w:p>
    <w:p w14:paraId="38C948DD" w14:textId="0A97D7EF" w:rsidR="00DC5A10" w:rsidRDefault="00DC5A10" w:rsidP="00DC5A10">
      <w:pPr>
        <w:jc w:val="center"/>
        <w:rPr>
          <w:rFonts w:ascii="Arial" w:hAnsi="Arial" w:cs="Arial"/>
          <w:sz w:val="24"/>
        </w:rPr>
      </w:pPr>
    </w:p>
    <w:p w14:paraId="7E43A13F" w14:textId="4AF82BE7" w:rsidR="00DB5596" w:rsidRDefault="00DB5596" w:rsidP="00DC5A10">
      <w:pPr>
        <w:jc w:val="center"/>
        <w:rPr>
          <w:rFonts w:ascii="Arial" w:hAnsi="Arial" w:cs="Arial"/>
          <w:sz w:val="24"/>
        </w:rPr>
      </w:pPr>
    </w:p>
    <w:p w14:paraId="715045CB" w14:textId="77777777" w:rsidR="00DB5596" w:rsidRPr="00DB5596" w:rsidRDefault="00DB5596" w:rsidP="00DB5596">
      <w:pPr>
        <w:pStyle w:val="ConsNonformat"/>
        <w:widowControl/>
        <w:rPr>
          <w:rFonts w:ascii="Arial" w:hAnsi="Arial" w:cs="Arial"/>
          <w:b/>
          <w:snapToGrid/>
          <w:sz w:val="24"/>
          <w:szCs w:val="24"/>
        </w:rPr>
      </w:pPr>
      <w:r w:rsidRPr="00DB5596">
        <w:rPr>
          <w:rFonts w:ascii="Arial" w:hAnsi="Arial" w:cs="Arial"/>
          <w:b/>
          <w:sz w:val="24"/>
          <w:szCs w:val="24"/>
        </w:rPr>
        <w:t>О внесении изменений в решение</w:t>
      </w:r>
    </w:p>
    <w:p w14:paraId="2F9260DA" w14:textId="4543C2AF" w:rsidR="00DB5596" w:rsidRPr="00DB5596" w:rsidRDefault="00DB5596" w:rsidP="00DB5596">
      <w:pPr>
        <w:rPr>
          <w:rFonts w:ascii="Arial" w:hAnsi="Arial" w:cs="Arial"/>
          <w:b/>
          <w:sz w:val="24"/>
        </w:rPr>
      </w:pPr>
      <w:r w:rsidRPr="00DB5596">
        <w:rPr>
          <w:rFonts w:ascii="Arial" w:hAnsi="Arial" w:cs="Arial"/>
          <w:b/>
          <w:sz w:val="24"/>
        </w:rPr>
        <w:t xml:space="preserve">Партизанского сельского Совета </w:t>
      </w:r>
    </w:p>
    <w:p w14:paraId="1D9A5873" w14:textId="77777777" w:rsidR="00DB5596" w:rsidRPr="00DB5596" w:rsidRDefault="00DB5596" w:rsidP="00DB5596">
      <w:pPr>
        <w:rPr>
          <w:rFonts w:ascii="Arial" w:hAnsi="Arial" w:cs="Arial"/>
          <w:b/>
          <w:sz w:val="24"/>
        </w:rPr>
      </w:pPr>
      <w:r w:rsidRPr="00DB5596">
        <w:rPr>
          <w:rFonts w:ascii="Arial" w:hAnsi="Arial" w:cs="Arial"/>
          <w:b/>
          <w:sz w:val="24"/>
        </w:rPr>
        <w:t>депутатов от 24.12.2024 № 42-256-р «О сельском</w:t>
      </w:r>
    </w:p>
    <w:p w14:paraId="453FF1AB" w14:textId="77777777" w:rsidR="00DB5596" w:rsidRPr="00DB5596" w:rsidRDefault="00DB5596" w:rsidP="00DB5596">
      <w:pPr>
        <w:rPr>
          <w:rFonts w:ascii="Arial" w:hAnsi="Arial" w:cs="Arial"/>
          <w:b/>
          <w:sz w:val="24"/>
        </w:rPr>
      </w:pPr>
      <w:r w:rsidRPr="00DB5596">
        <w:rPr>
          <w:rFonts w:ascii="Arial" w:hAnsi="Arial" w:cs="Arial"/>
          <w:b/>
          <w:sz w:val="24"/>
        </w:rPr>
        <w:t>бюджете на 2025 год и плановый период 2026-2027 годов»</w:t>
      </w:r>
    </w:p>
    <w:p w14:paraId="4127084F" w14:textId="77777777" w:rsidR="00DB5596" w:rsidRPr="00DB5596" w:rsidRDefault="00DB5596" w:rsidP="00DB5596">
      <w:pPr>
        <w:ind w:firstLine="708"/>
        <w:jc w:val="both"/>
        <w:rPr>
          <w:rFonts w:ascii="Arial" w:hAnsi="Arial" w:cs="Arial"/>
          <w:sz w:val="24"/>
        </w:rPr>
      </w:pPr>
    </w:p>
    <w:p w14:paraId="11769AB7" w14:textId="77777777" w:rsidR="00DB5596" w:rsidRPr="00DB5596" w:rsidRDefault="00DB5596" w:rsidP="00DB5596">
      <w:pPr>
        <w:ind w:firstLine="708"/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Руководствуясь ст.24 Устава Партизанского сельсовета, Партизанский сельский Совет депутатов </w:t>
      </w:r>
      <w:r w:rsidRPr="00DB5596">
        <w:rPr>
          <w:rFonts w:ascii="Arial" w:hAnsi="Arial" w:cs="Arial"/>
          <w:b/>
          <w:sz w:val="24"/>
        </w:rPr>
        <w:t>РЕШИЛ:</w:t>
      </w:r>
    </w:p>
    <w:p w14:paraId="0E1A140F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1. Внести в решение Партизанского сельского Совета депутатов от 24.12.2024 г. № 42-256-р «О сельском бюджете на 2025 год и плановый период 2026-2027 годов» следующие изменения:</w:t>
      </w:r>
    </w:p>
    <w:p w14:paraId="1980320F" w14:textId="77777777" w:rsidR="00DB5596" w:rsidRPr="00DB5596" w:rsidRDefault="00DB5596" w:rsidP="00DB5596">
      <w:r w:rsidRPr="00DB5596">
        <w:t xml:space="preserve">        1) в пункте 1 в подпункте 1: </w:t>
      </w:r>
    </w:p>
    <w:p w14:paraId="660D1C2C" w14:textId="77777777" w:rsidR="00DB5596" w:rsidRPr="00DB5596" w:rsidRDefault="00DB5596" w:rsidP="00DB5596">
      <w:pPr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    в части 1 цифры «22410,5» заменить цифрами «94892,6»</w:t>
      </w:r>
    </w:p>
    <w:p w14:paraId="1FFEC311" w14:textId="77777777" w:rsidR="00DB5596" w:rsidRPr="00DB5596" w:rsidRDefault="00DB5596" w:rsidP="00DB5596">
      <w:r w:rsidRPr="00DB5596">
        <w:t xml:space="preserve">             в части 2 цифры «22410,5» заменить цифрами «95701,8»;</w:t>
      </w:r>
    </w:p>
    <w:p w14:paraId="0B8E190E" w14:textId="77777777" w:rsidR="00DB5596" w:rsidRPr="00DB5596" w:rsidRDefault="00DB5596" w:rsidP="00DB5596">
      <w:pPr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    в части 3 цифры «0,0» заменить цифрами «809,2».</w:t>
      </w:r>
    </w:p>
    <w:p w14:paraId="6563D233" w14:textId="77777777" w:rsidR="00DB5596" w:rsidRPr="00DB5596" w:rsidRDefault="00DB5596" w:rsidP="00DB5596">
      <w:pPr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    в части 4 цифры «0,0» заменить цифрами «809,2».</w:t>
      </w:r>
    </w:p>
    <w:p w14:paraId="7AD52B59" w14:textId="3C6C04B5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в подпункте 2:</w:t>
      </w:r>
      <w:r>
        <w:rPr>
          <w:rFonts w:ascii="Arial" w:hAnsi="Arial" w:cs="Arial"/>
          <w:sz w:val="24"/>
        </w:rPr>
        <w:t xml:space="preserve"> </w:t>
      </w:r>
      <w:r w:rsidRPr="00DB5596">
        <w:rPr>
          <w:rFonts w:ascii="Arial" w:hAnsi="Arial" w:cs="Arial"/>
          <w:sz w:val="24"/>
        </w:rPr>
        <w:t>в части 1 цифры «22 444,3» и «22 277,9» заменить цифрами «23 872,6» и «24 581,0» соответственно;</w:t>
      </w:r>
    </w:p>
    <w:p w14:paraId="5EECE9D8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в части 2 цифры «22 444,3», «561,1», «22 277,9», «1 113,9» заменить цифрами «23 872,6», «596,8», «24 581,0», «1 229,0» соответственно;</w:t>
      </w:r>
    </w:p>
    <w:p w14:paraId="41D3EEB1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 2) пункт 11 изложить в следующей редакции: </w:t>
      </w:r>
    </w:p>
    <w:p w14:paraId="7A78D35D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«Пункт 12. Дорожный фонд Партизанского сельсовета</w:t>
      </w:r>
    </w:p>
    <w:p w14:paraId="0851998A" w14:textId="3D827B93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Утвердить объем бюджетных ассигнований дорожного фонда Партизанского сельсовета на 2025 год в сумме 28 891,5 тыс. рублей, на 2026 год в сумме 8 458,7 тыс. рублей, на 2027 год в сумме 8</w:t>
      </w:r>
      <w:r w:rsidR="00416EF9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Pr="00DB5596">
        <w:rPr>
          <w:rFonts w:ascii="Arial" w:hAnsi="Arial" w:cs="Arial"/>
          <w:sz w:val="24"/>
        </w:rPr>
        <w:t>497,8 тыс. рублей.»;</w:t>
      </w:r>
    </w:p>
    <w:p w14:paraId="3D7BF543" w14:textId="77777777" w:rsidR="00DB5596" w:rsidRPr="00DB5596" w:rsidRDefault="00DB5596" w:rsidP="00DB5596">
      <w:pPr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        3) приложения 1,2,3,4,</w:t>
      </w:r>
      <w:proofErr w:type="gramStart"/>
      <w:r w:rsidRPr="00DB5596">
        <w:rPr>
          <w:rFonts w:ascii="Arial" w:hAnsi="Arial" w:cs="Arial"/>
          <w:sz w:val="24"/>
        </w:rPr>
        <w:t>5,  к</w:t>
      </w:r>
      <w:proofErr w:type="gramEnd"/>
      <w:r w:rsidRPr="00DB5596">
        <w:rPr>
          <w:rFonts w:ascii="Arial" w:hAnsi="Arial" w:cs="Arial"/>
          <w:sz w:val="24"/>
        </w:rPr>
        <w:t xml:space="preserve"> решению изложить в новой редакции согласно    приложениям 1-5, к настоящему решению. </w:t>
      </w:r>
    </w:p>
    <w:p w14:paraId="577CD2AC" w14:textId="0206C767" w:rsid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2. Контроль над выполнением данного решения возложить на </w:t>
      </w:r>
      <w:proofErr w:type="spellStart"/>
      <w:r w:rsidRPr="00DB5596">
        <w:rPr>
          <w:rFonts w:ascii="Arial" w:hAnsi="Arial" w:cs="Arial"/>
          <w:sz w:val="24"/>
        </w:rPr>
        <w:t>В.П.Степанова</w:t>
      </w:r>
      <w:proofErr w:type="spellEnd"/>
      <w:r w:rsidRPr="00DB5596">
        <w:rPr>
          <w:rFonts w:ascii="Arial" w:hAnsi="Arial" w:cs="Arial"/>
          <w:sz w:val="24"/>
        </w:rPr>
        <w:t xml:space="preserve"> председателя постоянной комиссии по бюджету, налогам и сборам, экономическому развитию и инвестициям.</w:t>
      </w:r>
    </w:p>
    <w:p w14:paraId="0098682F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</w:p>
    <w:p w14:paraId="71E192E9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</w:p>
    <w:p w14:paraId="75CDEB8E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</w:p>
    <w:p w14:paraId="77D29627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lastRenderedPageBreak/>
        <w:t xml:space="preserve">3. Настоящее решение вступает в силу со дня </w:t>
      </w:r>
      <w:r w:rsidRPr="00DB5596">
        <w:rPr>
          <w:rFonts w:ascii="Arial" w:hAnsi="Arial" w:cs="Arial"/>
          <w:color w:val="000000"/>
          <w:sz w:val="24"/>
        </w:rPr>
        <w:t>следующего, за днем его официального опубликования</w:t>
      </w:r>
      <w:r w:rsidRPr="00DB5596">
        <w:rPr>
          <w:rFonts w:ascii="Arial" w:hAnsi="Arial" w:cs="Arial"/>
          <w:color w:val="393939"/>
          <w:sz w:val="24"/>
        </w:rPr>
        <w:t xml:space="preserve"> </w:t>
      </w:r>
      <w:r w:rsidRPr="00DB5596">
        <w:rPr>
          <w:rFonts w:ascii="Arial" w:hAnsi="Arial" w:cs="Arial"/>
          <w:sz w:val="24"/>
        </w:rPr>
        <w:t xml:space="preserve">в периодическом печатном средстве массовой информации для </w:t>
      </w:r>
    </w:p>
    <w:p w14:paraId="64D741D7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 и применяется к правоотношениям, возникшим с 1 января 2025 года. </w:t>
      </w:r>
    </w:p>
    <w:p w14:paraId="3105AFB2" w14:textId="77777777" w:rsidR="00DB5596" w:rsidRPr="00DB5596" w:rsidRDefault="00DB5596" w:rsidP="00DB559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 </w:t>
      </w:r>
    </w:p>
    <w:p w14:paraId="42320A4B" w14:textId="77777777" w:rsidR="00DB5596" w:rsidRPr="00DB5596" w:rsidRDefault="00DB5596" w:rsidP="00DB559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14:paraId="14C1B5CB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 xml:space="preserve">Председатель Партизанского                                                   </w:t>
      </w:r>
      <w:proofErr w:type="spellStart"/>
      <w:r w:rsidRPr="00DB5596">
        <w:rPr>
          <w:rFonts w:ascii="Arial" w:hAnsi="Arial" w:cs="Arial"/>
          <w:sz w:val="24"/>
        </w:rPr>
        <w:t>Д.В.Пшеничный</w:t>
      </w:r>
      <w:proofErr w:type="spellEnd"/>
    </w:p>
    <w:p w14:paraId="6667D85A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сельского Совета депутатов</w:t>
      </w:r>
    </w:p>
    <w:p w14:paraId="38E3E9F5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</w:p>
    <w:p w14:paraId="1A93401C" w14:textId="77777777" w:rsidR="00DB5596" w:rsidRPr="00DB5596" w:rsidRDefault="00DB5596" w:rsidP="00DB5596">
      <w:pPr>
        <w:jc w:val="both"/>
        <w:rPr>
          <w:rFonts w:ascii="Arial" w:hAnsi="Arial" w:cs="Arial"/>
          <w:sz w:val="24"/>
        </w:rPr>
      </w:pPr>
      <w:r w:rsidRPr="00DB5596">
        <w:rPr>
          <w:rFonts w:ascii="Arial" w:hAnsi="Arial" w:cs="Arial"/>
          <w:sz w:val="24"/>
        </w:rPr>
        <w:t>Глава Партизанского сельсовета                                              В.Е. Френдак</w:t>
      </w:r>
    </w:p>
    <w:p w14:paraId="1E0F3F6D" w14:textId="77777777" w:rsidR="00DB5596" w:rsidRPr="002E14C1" w:rsidRDefault="00DB5596" w:rsidP="00DB5596">
      <w:pPr>
        <w:rPr>
          <w:szCs w:val="28"/>
        </w:rPr>
      </w:pPr>
      <w:r w:rsidRPr="002E14C1">
        <w:rPr>
          <w:szCs w:val="28"/>
        </w:rPr>
        <w:t xml:space="preserve">                     </w:t>
      </w:r>
    </w:p>
    <w:p w14:paraId="2DB90BE5" w14:textId="77777777" w:rsidR="00DB5596" w:rsidRPr="00DC5A10" w:rsidRDefault="00DB5596" w:rsidP="00DC5A10">
      <w:pPr>
        <w:jc w:val="center"/>
        <w:rPr>
          <w:rFonts w:ascii="Arial" w:hAnsi="Arial" w:cs="Arial"/>
          <w:sz w:val="24"/>
        </w:rPr>
      </w:pPr>
    </w:p>
    <w:sectPr w:rsidR="00DB5596" w:rsidRPr="00DC5A10" w:rsidSect="00015437">
      <w:headerReference w:type="default" r:id="rId9"/>
      <w:footerReference w:type="even" r:id="rId10"/>
      <w:footerReference w:type="default" r:id="rId11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00215" w14:textId="77777777" w:rsidR="003F7DB2" w:rsidRDefault="003F7DB2">
      <w:r>
        <w:separator/>
      </w:r>
    </w:p>
  </w:endnote>
  <w:endnote w:type="continuationSeparator" w:id="0">
    <w:p w14:paraId="5A8D8BFB" w14:textId="77777777" w:rsidR="003F7DB2" w:rsidRDefault="003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E577" w14:textId="77777777" w:rsidR="00D16947" w:rsidRDefault="00D16947" w:rsidP="008A15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49BC266" w14:textId="77777777" w:rsidR="00D16947" w:rsidRDefault="00D16947" w:rsidP="00B429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F84E" w14:textId="1C7286AC" w:rsidR="00D16947" w:rsidRDefault="00D16947" w:rsidP="008F28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6EF9">
      <w:rPr>
        <w:rStyle w:val="a7"/>
        <w:noProof/>
      </w:rPr>
      <w:t>1</w:t>
    </w:r>
    <w:r>
      <w:rPr>
        <w:rStyle w:val="a7"/>
      </w:rPr>
      <w:fldChar w:fldCharType="end"/>
    </w:r>
  </w:p>
  <w:p w14:paraId="11109BA9" w14:textId="77777777" w:rsidR="00D16947" w:rsidRDefault="00D16947" w:rsidP="008A1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7E69C" w14:textId="77777777" w:rsidR="003F7DB2" w:rsidRDefault="003F7DB2">
      <w:r>
        <w:separator/>
      </w:r>
    </w:p>
  </w:footnote>
  <w:footnote w:type="continuationSeparator" w:id="0">
    <w:p w14:paraId="09E361EB" w14:textId="77777777" w:rsidR="003F7DB2" w:rsidRDefault="003F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95E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67CD" w14:textId="5F2CCBA5" w:rsidR="00D16947" w:rsidRPr="00EE5BEB" w:rsidRDefault="000B0CD7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n-US"/>
                            </w:rPr>
                            <w:t>17</w:t>
                          </w:r>
                          <w:r w:rsidR="00D16947" w:rsidRPr="00C373B1">
                            <w:rPr>
                              <w:rFonts w:ascii="Calibri" w:hAnsi="Calibri"/>
                              <w:b/>
                            </w:rPr>
                            <w:t xml:space="preserve">       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марта</w:t>
                          </w:r>
                        </w:p>
                        <w:p w14:paraId="238B2134" w14:textId="3364BE85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5D634A"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2B8599F0" w14:textId="76359D13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№ </w:t>
                          </w:r>
                          <w:r w:rsidR="000B0CD7">
                            <w:rPr>
                              <w:b/>
                            </w:rPr>
                            <w:t>6</w:t>
                          </w:r>
                        </w:p>
                        <w:p w14:paraId="2B41F49C" w14:textId="77777777" w:rsidR="00722A09" w:rsidRDefault="00722A09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FA38EBC" w14:textId="77777777" w:rsidR="00D16947" w:rsidRPr="00AF524E" w:rsidRDefault="00D1694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14:paraId="6DB067CD" w14:textId="5F2CCBA5" w:rsidR="00D16947" w:rsidRPr="00EE5BEB" w:rsidRDefault="000B0CD7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lang w:val="en-US"/>
                      </w:rPr>
                      <w:t>17</w:t>
                    </w:r>
                    <w:r w:rsidR="00D16947" w:rsidRPr="00C373B1">
                      <w:rPr>
                        <w:rFonts w:ascii="Calibri" w:hAnsi="Calibri"/>
                        <w:b/>
                      </w:rPr>
                      <w:t xml:space="preserve">        </w:t>
                    </w:r>
                    <w:r>
                      <w:rPr>
                        <w:rFonts w:ascii="Calibri" w:hAnsi="Calibri"/>
                        <w:b/>
                      </w:rPr>
                      <w:t>марта</w:t>
                    </w:r>
                  </w:p>
                  <w:p w14:paraId="238B2134" w14:textId="3364BE85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 w:rsidR="005D634A"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14:paraId="2B8599F0" w14:textId="76359D13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№ </w:t>
                    </w:r>
                    <w:r w:rsidR="000B0CD7">
                      <w:rPr>
                        <w:b/>
                      </w:rPr>
                      <w:t>6</w:t>
                    </w:r>
                  </w:p>
                  <w:p w14:paraId="2B41F49C" w14:textId="77777777" w:rsidR="00722A09" w:rsidRDefault="00722A09" w:rsidP="00015437">
                    <w:pPr>
                      <w:jc w:val="center"/>
                      <w:rPr>
                        <w:b/>
                      </w:rPr>
                    </w:pPr>
                  </w:p>
                  <w:p w14:paraId="3FA38EBC" w14:textId="77777777" w:rsidR="00D16947" w:rsidRPr="00AF524E" w:rsidRDefault="00D1694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5"/>
        <w:color w:val="auto"/>
      </w:rPr>
      <w:t xml:space="preserve">Периодическое печатное средство массовой информации </w:t>
    </w:r>
  </w:p>
  <w:p w14:paraId="5183A51A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для опубликования муниципальных правовых актов </w:t>
    </w:r>
  </w:p>
  <w:p w14:paraId="4261BB00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органов и должностных лиц местного самоуправления </w:t>
    </w:r>
  </w:p>
  <w:p w14:paraId="3A4FBFB3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>Партизанского сельсовета</w:t>
    </w:r>
  </w:p>
  <w:p w14:paraId="207A018F" w14:textId="77777777" w:rsidR="00D16947" w:rsidRPr="00E958A1" w:rsidRDefault="00D16947" w:rsidP="00D52E9F">
    <w:pPr>
      <w:pStyle w:val="af0"/>
      <w:rPr>
        <w:rStyle w:val="af5"/>
        <w:color w:val="auto"/>
        <w:sz w:val="28"/>
        <w:szCs w:val="28"/>
      </w:rPr>
    </w:pPr>
    <w:r w:rsidRPr="00E958A1">
      <w:rPr>
        <w:rStyle w:val="af5"/>
        <w:color w:val="auto"/>
        <w:sz w:val="28"/>
        <w:szCs w:val="28"/>
      </w:rPr>
      <w:t>«Вестник Партизанского сельсовета»</w:t>
    </w:r>
  </w:p>
  <w:p w14:paraId="039A8207" w14:textId="77777777" w:rsidR="00D16947" w:rsidRPr="00D52E9F" w:rsidRDefault="00D16947" w:rsidP="00D52E9F">
    <w:pPr>
      <w:pBdr>
        <w:bottom w:val="single" w:sz="4" w:space="1" w:color="auto"/>
      </w:pBdr>
    </w:pPr>
  </w:p>
  <w:p w14:paraId="597AE710" w14:textId="77777777" w:rsidR="00D16947" w:rsidRPr="00015437" w:rsidRDefault="00D16947" w:rsidP="000154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513"/>
    <w:multiLevelType w:val="hybridMultilevel"/>
    <w:tmpl w:val="E49AA390"/>
    <w:lvl w:ilvl="0" w:tplc="DC0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C73AF8"/>
    <w:multiLevelType w:val="hybridMultilevel"/>
    <w:tmpl w:val="EE4A1A72"/>
    <w:lvl w:ilvl="0" w:tplc="43A8DDAE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6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0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3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465D"/>
    <w:rsid w:val="00046849"/>
    <w:rsid w:val="0005521B"/>
    <w:rsid w:val="00067F72"/>
    <w:rsid w:val="00072941"/>
    <w:rsid w:val="00075F8B"/>
    <w:rsid w:val="00076E4C"/>
    <w:rsid w:val="000842DD"/>
    <w:rsid w:val="000A2ADC"/>
    <w:rsid w:val="000B0CD7"/>
    <w:rsid w:val="000B556F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4C88"/>
    <w:rsid w:val="00144F99"/>
    <w:rsid w:val="0016110A"/>
    <w:rsid w:val="00163191"/>
    <w:rsid w:val="0016637D"/>
    <w:rsid w:val="00170C3F"/>
    <w:rsid w:val="0017153B"/>
    <w:rsid w:val="001772B7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F0E14"/>
    <w:rsid w:val="00203DAC"/>
    <w:rsid w:val="00204F9F"/>
    <w:rsid w:val="00211092"/>
    <w:rsid w:val="00212A31"/>
    <w:rsid w:val="0022138B"/>
    <w:rsid w:val="0022543F"/>
    <w:rsid w:val="002310F2"/>
    <w:rsid w:val="00231ACF"/>
    <w:rsid w:val="00235271"/>
    <w:rsid w:val="0023538F"/>
    <w:rsid w:val="00241D74"/>
    <w:rsid w:val="00246A8D"/>
    <w:rsid w:val="002573B0"/>
    <w:rsid w:val="002662D5"/>
    <w:rsid w:val="002710F4"/>
    <w:rsid w:val="00283C19"/>
    <w:rsid w:val="0028789F"/>
    <w:rsid w:val="002931A2"/>
    <w:rsid w:val="0029393A"/>
    <w:rsid w:val="00295DC8"/>
    <w:rsid w:val="002A002A"/>
    <w:rsid w:val="002A587B"/>
    <w:rsid w:val="002B4637"/>
    <w:rsid w:val="002C4167"/>
    <w:rsid w:val="002D31F2"/>
    <w:rsid w:val="002F241E"/>
    <w:rsid w:val="002F398E"/>
    <w:rsid w:val="00300AC8"/>
    <w:rsid w:val="00316787"/>
    <w:rsid w:val="0032463D"/>
    <w:rsid w:val="00327BAA"/>
    <w:rsid w:val="0033003A"/>
    <w:rsid w:val="00331ED4"/>
    <w:rsid w:val="003564BF"/>
    <w:rsid w:val="00356793"/>
    <w:rsid w:val="00363D76"/>
    <w:rsid w:val="0036730E"/>
    <w:rsid w:val="0037571B"/>
    <w:rsid w:val="00390F28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2DE9"/>
    <w:rsid w:val="003D2FED"/>
    <w:rsid w:val="003F7DB2"/>
    <w:rsid w:val="00416EF9"/>
    <w:rsid w:val="004373A4"/>
    <w:rsid w:val="00446345"/>
    <w:rsid w:val="00451A44"/>
    <w:rsid w:val="00461075"/>
    <w:rsid w:val="00461580"/>
    <w:rsid w:val="004616B4"/>
    <w:rsid w:val="00461E83"/>
    <w:rsid w:val="0046429D"/>
    <w:rsid w:val="00492146"/>
    <w:rsid w:val="0049513B"/>
    <w:rsid w:val="004A13CC"/>
    <w:rsid w:val="004B4C4B"/>
    <w:rsid w:val="004C340C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7297"/>
    <w:rsid w:val="005B5710"/>
    <w:rsid w:val="005C1FB4"/>
    <w:rsid w:val="005C3B47"/>
    <w:rsid w:val="005C4241"/>
    <w:rsid w:val="005C499C"/>
    <w:rsid w:val="005D634A"/>
    <w:rsid w:val="005E2602"/>
    <w:rsid w:val="005E3DE3"/>
    <w:rsid w:val="005E5A54"/>
    <w:rsid w:val="005E76B1"/>
    <w:rsid w:val="005F168F"/>
    <w:rsid w:val="00606AB4"/>
    <w:rsid w:val="0062382F"/>
    <w:rsid w:val="0062562B"/>
    <w:rsid w:val="006275C3"/>
    <w:rsid w:val="00632C0E"/>
    <w:rsid w:val="0065192C"/>
    <w:rsid w:val="00653790"/>
    <w:rsid w:val="00657EE4"/>
    <w:rsid w:val="00677E79"/>
    <w:rsid w:val="006842C3"/>
    <w:rsid w:val="00693AB8"/>
    <w:rsid w:val="00693BED"/>
    <w:rsid w:val="00695A3E"/>
    <w:rsid w:val="006A0303"/>
    <w:rsid w:val="006A1319"/>
    <w:rsid w:val="006A36C8"/>
    <w:rsid w:val="006A62F1"/>
    <w:rsid w:val="006C2EA0"/>
    <w:rsid w:val="006E312C"/>
    <w:rsid w:val="006E5E51"/>
    <w:rsid w:val="006E614A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2A09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A26B0"/>
    <w:rsid w:val="007A5E79"/>
    <w:rsid w:val="007B6835"/>
    <w:rsid w:val="007B6901"/>
    <w:rsid w:val="007D32CF"/>
    <w:rsid w:val="007D5105"/>
    <w:rsid w:val="007E1829"/>
    <w:rsid w:val="007E2896"/>
    <w:rsid w:val="007E34E3"/>
    <w:rsid w:val="007E3B1A"/>
    <w:rsid w:val="007E3E0C"/>
    <w:rsid w:val="007E48BD"/>
    <w:rsid w:val="007E7DB7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540A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B65EB"/>
    <w:rsid w:val="008C5FA3"/>
    <w:rsid w:val="008D10F2"/>
    <w:rsid w:val="008D4BCC"/>
    <w:rsid w:val="008E638D"/>
    <w:rsid w:val="008F0405"/>
    <w:rsid w:val="008F28BA"/>
    <w:rsid w:val="00900765"/>
    <w:rsid w:val="00905B3B"/>
    <w:rsid w:val="009145BF"/>
    <w:rsid w:val="00955213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0EAC"/>
    <w:rsid w:val="009A1C59"/>
    <w:rsid w:val="009A7B1C"/>
    <w:rsid w:val="009B1196"/>
    <w:rsid w:val="009B247B"/>
    <w:rsid w:val="009B440D"/>
    <w:rsid w:val="009D1867"/>
    <w:rsid w:val="009D3A1D"/>
    <w:rsid w:val="009D3BA2"/>
    <w:rsid w:val="009E2655"/>
    <w:rsid w:val="009E62A6"/>
    <w:rsid w:val="009E7A10"/>
    <w:rsid w:val="009F6DC4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92F85"/>
    <w:rsid w:val="00AA128B"/>
    <w:rsid w:val="00AA738D"/>
    <w:rsid w:val="00AB30EE"/>
    <w:rsid w:val="00AB614C"/>
    <w:rsid w:val="00AE086A"/>
    <w:rsid w:val="00AF1FFF"/>
    <w:rsid w:val="00AF4734"/>
    <w:rsid w:val="00AF524E"/>
    <w:rsid w:val="00AF77DC"/>
    <w:rsid w:val="00B00473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421"/>
    <w:rsid w:val="00B86FA5"/>
    <w:rsid w:val="00B94C0A"/>
    <w:rsid w:val="00B94F7D"/>
    <w:rsid w:val="00B958B6"/>
    <w:rsid w:val="00B95EA2"/>
    <w:rsid w:val="00B96059"/>
    <w:rsid w:val="00B964E9"/>
    <w:rsid w:val="00BA3D3C"/>
    <w:rsid w:val="00BA5CBF"/>
    <w:rsid w:val="00BA7BA8"/>
    <w:rsid w:val="00BB281E"/>
    <w:rsid w:val="00BB5A6A"/>
    <w:rsid w:val="00BB7F40"/>
    <w:rsid w:val="00BD5740"/>
    <w:rsid w:val="00BD5787"/>
    <w:rsid w:val="00BD6FC2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73B1"/>
    <w:rsid w:val="00C37B9F"/>
    <w:rsid w:val="00C50D7F"/>
    <w:rsid w:val="00C5140B"/>
    <w:rsid w:val="00C536E2"/>
    <w:rsid w:val="00C734A6"/>
    <w:rsid w:val="00C877AD"/>
    <w:rsid w:val="00C906DF"/>
    <w:rsid w:val="00C9117A"/>
    <w:rsid w:val="00C955DC"/>
    <w:rsid w:val="00CA1D92"/>
    <w:rsid w:val="00CA2F53"/>
    <w:rsid w:val="00CB3BBA"/>
    <w:rsid w:val="00CC2BB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47"/>
    <w:rsid w:val="00D1696F"/>
    <w:rsid w:val="00D22C85"/>
    <w:rsid w:val="00D2644E"/>
    <w:rsid w:val="00D3349F"/>
    <w:rsid w:val="00D34B8C"/>
    <w:rsid w:val="00D5261C"/>
    <w:rsid w:val="00D52E9F"/>
    <w:rsid w:val="00D55519"/>
    <w:rsid w:val="00D55BAF"/>
    <w:rsid w:val="00D7715B"/>
    <w:rsid w:val="00D82840"/>
    <w:rsid w:val="00D8441A"/>
    <w:rsid w:val="00D855B4"/>
    <w:rsid w:val="00D91D69"/>
    <w:rsid w:val="00D939C8"/>
    <w:rsid w:val="00D96762"/>
    <w:rsid w:val="00DA2B5F"/>
    <w:rsid w:val="00DB2CBC"/>
    <w:rsid w:val="00DB3F84"/>
    <w:rsid w:val="00DB5596"/>
    <w:rsid w:val="00DB786B"/>
    <w:rsid w:val="00DC0CB6"/>
    <w:rsid w:val="00DC5A10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67AFD"/>
    <w:rsid w:val="00E70A9C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E5BEB"/>
    <w:rsid w:val="00EF73B3"/>
    <w:rsid w:val="00EF7EA8"/>
    <w:rsid w:val="00F0207E"/>
    <w:rsid w:val="00F11323"/>
    <w:rsid w:val="00F12E50"/>
    <w:rsid w:val="00F13BA4"/>
    <w:rsid w:val="00F23185"/>
    <w:rsid w:val="00F24FDF"/>
    <w:rsid w:val="00F377D1"/>
    <w:rsid w:val="00F37BCE"/>
    <w:rsid w:val="00F60758"/>
    <w:rsid w:val="00F62876"/>
    <w:rsid w:val="00F81BA5"/>
    <w:rsid w:val="00F94F56"/>
    <w:rsid w:val="00FA3A73"/>
    <w:rsid w:val="00FA6632"/>
    <w:rsid w:val="00FA7F9B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816FD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rsid w:val="000358AE"/>
    <w:pPr>
      <w:jc w:val="center"/>
    </w:pPr>
    <w:rPr>
      <w:b/>
      <w:szCs w:val="20"/>
    </w:rPr>
  </w:style>
  <w:style w:type="table" w:styleId="a5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A07"/>
  </w:style>
  <w:style w:type="paragraph" w:styleId="a8">
    <w:name w:val="header"/>
    <w:aliases w:val="Знак4,Знак8,ВерхКолонтитул"/>
    <w:basedOn w:val="a"/>
    <w:link w:val="a9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alloon Text"/>
    <w:basedOn w:val="a"/>
    <w:semiHidden/>
    <w:rsid w:val="00A52E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c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9">
    <w:name w:val="Верхний колонтитул Знак"/>
    <w:aliases w:val="Знак4 Знак,Знак8 Знак,ВерхКолонтитул Знак"/>
    <w:link w:val="a8"/>
    <w:rsid w:val="00015437"/>
    <w:rPr>
      <w:sz w:val="28"/>
      <w:szCs w:val="24"/>
    </w:rPr>
  </w:style>
  <w:style w:type="paragraph" w:styleId="ad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1">
    <w:name w:val="Подзаголовок Знак"/>
    <w:basedOn w:val="a0"/>
    <w:link w:val="af0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D52E9F"/>
    <w:rPr>
      <w:i/>
      <w:iCs/>
    </w:rPr>
  </w:style>
  <w:style w:type="character" w:styleId="af4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5">
    <w:name w:val="Strong"/>
    <w:basedOn w:val="a0"/>
    <w:qFormat/>
    <w:rsid w:val="00D52E9F"/>
    <w:rPr>
      <w:b/>
      <w:bCs/>
    </w:rPr>
  </w:style>
  <w:style w:type="paragraph" w:styleId="af6">
    <w:name w:val="List Paragraph"/>
    <w:basedOn w:val="a"/>
    <w:uiPriority w:val="1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7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7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8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0"/>
    <w:rsid w:val="00492146"/>
  </w:style>
  <w:style w:type="character" w:customStyle="1" w:styleId="30">
    <w:name w:val="Заголовок 3 Знак"/>
    <w:basedOn w:val="a0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12B7"/>
    <w:rPr>
      <w:sz w:val="16"/>
      <w:szCs w:val="16"/>
    </w:rPr>
  </w:style>
  <w:style w:type="character" w:styleId="af9">
    <w:name w:val="Hyperlink"/>
    <w:rsid w:val="0004465D"/>
    <w:rPr>
      <w:color w:val="0000FF"/>
      <w:u w:val="single"/>
    </w:rPr>
  </w:style>
  <w:style w:type="character" w:customStyle="1" w:styleId="FontStyle14">
    <w:name w:val="Font Style14"/>
    <w:rsid w:val="0004465D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04465D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7E34E3"/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072941"/>
    <w:pPr>
      <w:spacing w:before="100" w:beforeAutospacing="1" w:after="100" w:afterAutospacing="1"/>
    </w:pPr>
    <w:rPr>
      <w:sz w:val="24"/>
    </w:rPr>
  </w:style>
  <w:style w:type="character" w:customStyle="1" w:styleId="400">
    <w:name w:val="40"/>
    <w:basedOn w:val="a0"/>
    <w:uiPriority w:val="99"/>
    <w:rsid w:val="00072941"/>
    <w:rPr>
      <w:rFonts w:cs="Times New Roman"/>
    </w:rPr>
  </w:style>
  <w:style w:type="paragraph" w:customStyle="1" w:styleId="ConsTitle">
    <w:name w:val="ConsTitle"/>
    <w:rsid w:val="002254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65192C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DB5596"/>
    <w:pPr>
      <w:widowControl w:val="0"/>
    </w:pPr>
    <w:rPr>
      <w:rFonts w:ascii="Courier New" w:hAnsi="Courier New"/>
      <w:snapToGrid w:val="0"/>
    </w:rPr>
  </w:style>
  <w:style w:type="paragraph" w:customStyle="1" w:styleId="bodytext">
    <w:name w:val="bodytext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0">
    <w:name w:val="table0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">
    <w:name w:val="table"/>
    <w:basedOn w:val="a"/>
    <w:uiPriority w:val="99"/>
    <w:rsid w:val="004C340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46F5-F9E1-4A29-9AA8-D1B8E9B5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3</cp:revision>
  <cp:lastPrinted>2022-12-29T03:24:00Z</cp:lastPrinted>
  <dcterms:created xsi:type="dcterms:W3CDTF">2025-03-17T06:39:00Z</dcterms:created>
  <dcterms:modified xsi:type="dcterms:W3CDTF">2025-03-17T06:48:00Z</dcterms:modified>
</cp:coreProperties>
</file>